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0E1" w:rsidRDefault="008A60E1" w:rsidP="008A60E1">
      <w:pPr>
        <w:spacing w:after="120"/>
        <w:ind w:left="851"/>
        <w:rPr>
          <w:rFonts w:ascii="Arial" w:hAnsi="Arial" w:cs="Arial"/>
          <w:b/>
          <w:sz w:val="24"/>
          <w:szCs w:val="24"/>
        </w:rPr>
      </w:pPr>
    </w:p>
    <w:p w:rsidR="008A60E1" w:rsidRDefault="008A60E1" w:rsidP="008A60E1">
      <w:pPr>
        <w:spacing w:line="360" w:lineRule="auto"/>
        <w:jc w:val="center"/>
        <w:rPr>
          <w:rFonts w:ascii="Arial" w:hAnsi="Arial" w:cs="Arial"/>
          <w:b/>
          <w:spacing w:val="5"/>
          <w:sz w:val="28"/>
          <w:szCs w:val="28"/>
        </w:rPr>
      </w:pPr>
      <w:r>
        <w:rPr>
          <w:rFonts w:ascii="Arial" w:hAnsi="Arial" w:cs="Arial"/>
          <w:b/>
          <w:spacing w:val="5"/>
          <w:sz w:val="28"/>
          <w:szCs w:val="28"/>
        </w:rPr>
        <w:t>DMA PSICOPEDAGOGIA</w:t>
      </w:r>
    </w:p>
    <w:p w:rsidR="008A60E1" w:rsidRDefault="008A60E1" w:rsidP="008A60E1">
      <w:pPr>
        <w:spacing w:line="360" w:lineRule="auto"/>
        <w:jc w:val="center"/>
        <w:rPr>
          <w:rFonts w:ascii="Arial" w:hAnsi="Arial" w:cs="Arial"/>
          <w:b/>
          <w:spacing w:val="5"/>
          <w:sz w:val="28"/>
          <w:szCs w:val="28"/>
        </w:rPr>
      </w:pPr>
      <w:r>
        <w:rPr>
          <w:rFonts w:ascii="Arial" w:hAnsi="Arial" w:cs="Arial"/>
          <w:b/>
          <w:spacing w:val="5"/>
          <w:sz w:val="28"/>
          <w:szCs w:val="28"/>
        </w:rPr>
        <w:t>DEJANE MASCARENHAS ARAUJO</w:t>
      </w:r>
    </w:p>
    <w:p w:rsidR="008A60E1" w:rsidRPr="00344325" w:rsidRDefault="008A60E1" w:rsidP="008A60E1">
      <w:pPr>
        <w:spacing w:line="360" w:lineRule="auto"/>
        <w:jc w:val="center"/>
        <w:rPr>
          <w:rFonts w:ascii="Arial" w:hAnsi="Arial" w:cs="Arial"/>
          <w:b/>
          <w:spacing w:val="5"/>
          <w:sz w:val="28"/>
          <w:szCs w:val="28"/>
        </w:rPr>
      </w:pPr>
      <w:r>
        <w:rPr>
          <w:rFonts w:ascii="Arial" w:hAnsi="Arial" w:cs="Arial"/>
          <w:b/>
          <w:spacing w:val="5"/>
          <w:sz w:val="28"/>
          <w:szCs w:val="28"/>
        </w:rPr>
        <w:t>SANDRA MARIA SOUZA</w:t>
      </w:r>
    </w:p>
    <w:p w:rsidR="008A60E1" w:rsidRDefault="008A60E1" w:rsidP="008A60E1">
      <w:pPr>
        <w:spacing w:line="360" w:lineRule="auto"/>
        <w:jc w:val="center"/>
        <w:rPr>
          <w:rFonts w:ascii="Arial" w:hAnsi="Arial" w:cs="Arial"/>
          <w:b/>
          <w:spacing w:val="5"/>
        </w:rPr>
      </w:pPr>
    </w:p>
    <w:p w:rsidR="008A60E1" w:rsidRPr="00344325" w:rsidRDefault="008A60E1" w:rsidP="008A60E1">
      <w:pPr>
        <w:spacing w:line="360" w:lineRule="auto"/>
        <w:jc w:val="center"/>
        <w:rPr>
          <w:rFonts w:ascii="Arial" w:hAnsi="Arial" w:cs="Arial"/>
          <w:b/>
          <w:spacing w:val="5"/>
        </w:rPr>
      </w:pPr>
    </w:p>
    <w:p w:rsidR="008A60E1" w:rsidRPr="00344325" w:rsidRDefault="008A60E1" w:rsidP="008A60E1">
      <w:pPr>
        <w:spacing w:line="360" w:lineRule="auto"/>
        <w:jc w:val="center"/>
        <w:rPr>
          <w:rFonts w:ascii="Arial" w:hAnsi="Arial" w:cs="Arial"/>
          <w:b/>
          <w:spacing w:val="5"/>
        </w:rPr>
      </w:pPr>
    </w:p>
    <w:p w:rsidR="008A60E1" w:rsidRPr="00344325" w:rsidRDefault="008A60E1" w:rsidP="008A60E1">
      <w:pPr>
        <w:spacing w:line="360" w:lineRule="auto"/>
        <w:jc w:val="center"/>
        <w:rPr>
          <w:rFonts w:ascii="Arial" w:hAnsi="Arial" w:cs="Arial"/>
          <w:b/>
          <w:spacing w:val="5"/>
        </w:rPr>
      </w:pPr>
    </w:p>
    <w:p w:rsidR="008A60E1" w:rsidRPr="00344325" w:rsidRDefault="008A60E1" w:rsidP="008A60E1">
      <w:pPr>
        <w:spacing w:line="360" w:lineRule="auto"/>
        <w:jc w:val="center"/>
        <w:rPr>
          <w:rFonts w:ascii="Arial" w:hAnsi="Arial" w:cs="Arial"/>
          <w:b/>
          <w:spacing w:val="5"/>
        </w:rPr>
      </w:pPr>
    </w:p>
    <w:p w:rsidR="008A60E1" w:rsidRPr="00344325" w:rsidRDefault="008A60E1" w:rsidP="008A60E1">
      <w:pPr>
        <w:spacing w:line="360" w:lineRule="auto"/>
        <w:jc w:val="center"/>
        <w:rPr>
          <w:rFonts w:ascii="Arial" w:hAnsi="Arial" w:cs="Arial"/>
          <w:b/>
          <w:spacing w:val="5"/>
        </w:rPr>
      </w:pPr>
    </w:p>
    <w:p w:rsidR="008A60E1" w:rsidRPr="00344325" w:rsidRDefault="007E2642" w:rsidP="008A60E1">
      <w:pPr>
        <w:tabs>
          <w:tab w:val="left" w:pos="7560"/>
        </w:tabs>
        <w:suppressAutoHyphens/>
        <w:spacing w:line="360" w:lineRule="auto"/>
        <w:ind w:right="-496"/>
        <w:jc w:val="center"/>
        <w:rPr>
          <w:rFonts w:ascii="Arial" w:hAnsi="Arial" w:cs="Arial"/>
          <w:b/>
          <w:sz w:val="28"/>
          <w:szCs w:val="28"/>
        </w:rPr>
      </w:pPr>
      <w:r>
        <w:rPr>
          <w:rFonts w:ascii="Arial" w:hAnsi="Arial" w:cs="Arial"/>
          <w:b/>
          <w:sz w:val="28"/>
          <w:szCs w:val="28"/>
        </w:rPr>
        <w:t>POLÍTICAS PÚ</w:t>
      </w:r>
      <w:r w:rsidR="008A60E1">
        <w:rPr>
          <w:rFonts w:ascii="Arial" w:hAnsi="Arial" w:cs="Arial"/>
          <w:b/>
          <w:sz w:val="28"/>
          <w:szCs w:val="28"/>
        </w:rPr>
        <w:t>BLICAS E</w:t>
      </w:r>
      <w:r>
        <w:rPr>
          <w:rFonts w:ascii="Arial" w:hAnsi="Arial" w:cs="Arial"/>
          <w:b/>
          <w:sz w:val="28"/>
          <w:szCs w:val="28"/>
        </w:rPr>
        <w:t xml:space="preserve"> </w:t>
      </w:r>
      <w:r w:rsidR="008A60E1">
        <w:rPr>
          <w:rFonts w:ascii="Arial" w:hAnsi="Arial" w:cs="Arial"/>
          <w:b/>
          <w:sz w:val="28"/>
          <w:szCs w:val="28"/>
        </w:rPr>
        <w:t>DISLEXIA</w:t>
      </w:r>
    </w:p>
    <w:p w:rsidR="008A60E1" w:rsidRPr="007F6B36" w:rsidRDefault="008A60E1" w:rsidP="008A60E1">
      <w:pPr>
        <w:tabs>
          <w:tab w:val="left" w:pos="7560"/>
        </w:tabs>
        <w:suppressAutoHyphens/>
        <w:spacing w:line="360" w:lineRule="auto"/>
        <w:ind w:right="-496"/>
        <w:jc w:val="center"/>
        <w:rPr>
          <w:rFonts w:ascii="Arial" w:hAnsi="Arial" w:cs="Arial"/>
          <w:b/>
          <w:sz w:val="28"/>
          <w:szCs w:val="28"/>
        </w:rPr>
      </w:pPr>
    </w:p>
    <w:p w:rsidR="008A60E1" w:rsidRPr="00344325" w:rsidRDefault="008A60E1" w:rsidP="008A60E1">
      <w:pPr>
        <w:spacing w:line="360" w:lineRule="auto"/>
        <w:jc w:val="center"/>
        <w:rPr>
          <w:rFonts w:ascii="Arial" w:hAnsi="Arial" w:cs="Arial"/>
          <w:b/>
          <w:spacing w:val="5"/>
          <w:sz w:val="32"/>
          <w:szCs w:val="32"/>
        </w:rPr>
      </w:pPr>
    </w:p>
    <w:p w:rsidR="008A60E1" w:rsidRDefault="008A60E1" w:rsidP="008A60E1">
      <w:pPr>
        <w:spacing w:line="360" w:lineRule="auto"/>
        <w:jc w:val="center"/>
        <w:rPr>
          <w:rFonts w:ascii="Arial" w:hAnsi="Arial" w:cs="Arial"/>
          <w:spacing w:val="5"/>
        </w:rPr>
      </w:pPr>
      <w:bookmarkStart w:id="0" w:name="_GoBack"/>
      <w:bookmarkEnd w:id="0"/>
    </w:p>
    <w:p w:rsidR="008A60E1" w:rsidRDefault="008A60E1" w:rsidP="008A60E1">
      <w:pPr>
        <w:spacing w:line="360" w:lineRule="auto"/>
        <w:jc w:val="center"/>
        <w:rPr>
          <w:rFonts w:ascii="Arial" w:hAnsi="Arial" w:cs="Arial"/>
          <w:spacing w:val="5"/>
        </w:rPr>
      </w:pPr>
    </w:p>
    <w:p w:rsidR="008A60E1" w:rsidRDefault="008A60E1" w:rsidP="008A60E1">
      <w:pPr>
        <w:spacing w:line="360" w:lineRule="auto"/>
        <w:jc w:val="center"/>
        <w:rPr>
          <w:rFonts w:ascii="Arial" w:hAnsi="Arial" w:cs="Arial"/>
          <w:spacing w:val="5"/>
        </w:rPr>
      </w:pPr>
    </w:p>
    <w:p w:rsidR="008A60E1" w:rsidRPr="00344325" w:rsidRDefault="008A60E1" w:rsidP="008A60E1">
      <w:pPr>
        <w:spacing w:line="360" w:lineRule="auto"/>
        <w:jc w:val="center"/>
        <w:rPr>
          <w:rFonts w:ascii="Arial" w:hAnsi="Arial" w:cs="Arial"/>
          <w:spacing w:val="5"/>
        </w:rPr>
      </w:pPr>
    </w:p>
    <w:p w:rsidR="008A60E1" w:rsidRPr="00344325" w:rsidRDefault="008A60E1" w:rsidP="008A60E1">
      <w:pPr>
        <w:spacing w:line="360" w:lineRule="auto"/>
        <w:rPr>
          <w:rFonts w:ascii="Arial" w:hAnsi="Arial" w:cs="Arial"/>
          <w:lang w:eastAsia="ar-SA"/>
        </w:rPr>
      </w:pPr>
    </w:p>
    <w:p w:rsidR="008A60E1" w:rsidRPr="00344325" w:rsidRDefault="008A60E1" w:rsidP="008A60E1">
      <w:pPr>
        <w:spacing w:line="360" w:lineRule="auto"/>
        <w:rPr>
          <w:rFonts w:ascii="Arial" w:hAnsi="Arial" w:cs="Arial"/>
          <w:lang w:eastAsia="ar-SA"/>
        </w:rPr>
      </w:pPr>
    </w:p>
    <w:p w:rsidR="008A60E1" w:rsidRPr="00344325" w:rsidRDefault="008A60E1" w:rsidP="008A60E1">
      <w:pPr>
        <w:spacing w:line="360" w:lineRule="auto"/>
        <w:jc w:val="center"/>
        <w:rPr>
          <w:rFonts w:ascii="Arial" w:hAnsi="Arial" w:cs="Arial"/>
          <w:b/>
          <w:sz w:val="32"/>
          <w:szCs w:val="32"/>
          <w:lang w:eastAsia="ar-SA"/>
        </w:rPr>
      </w:pPr>
    </w:p>
    <w:p w:rsidR="008A60E1" w:rsidRPr="007F6B36" w:rsidRDefault="008A60E1" w:rsidP="008A60E1">
      <w:pPr>
        <w:spacing w:line="360" w:lineRule="auto"/>
        <w:jc w:val="center"/>
        <w:rPr>
          <w:rFonts w:ascii="Arial" w:hAnsi="Arial" w:cs="Arial"/>
          <w:b/>
          <w:lang w:eastAsia="ar-SA"/>
        </w:rPr>
      </w:pPr>
      <w:r>
        <w:rPr>
          <w:rFonts w:ascii="Arial" w:hAnsi="Arial" w:cs="Arial"/>
          <w:b/>
          <w:lang w:eastAsia="ar-SA"/>
        </w:rPr>
        <w:t>SANTOS</w:t>
      </w:r>
      <w:r w:rsidRPr="007F6B36">
        <w:rPr>
          <w:rFonts w:ascii="Arial" w:hAnsi="Arial" w:cs="Arial"/>
          <w:b/>
          <w:lang w:eastAsia="ar-SA"/>
        </w:rPr>
        <w:t xml:space="preserve"> – SP</w:t>
      </w:r>
    </w:p>
    <w:p w:rsidR="008A60E1" w:rsidRDefault="008A60E1" w:rsidP="008A60E1">
      <w:pPr>
        <w:spacing w:line="360" w:lineRule="auto"/>
        <w:jc w:val="center"/>
        <w:rPr>
          <w:rFonts w:ascii="Arial" w:hAnsi="Arial" w:cs="Arial"/>
          <w:b/>
          <w:lang w:eastAsia="ar-SA"/>
        </w:rPr>
      </w:pPr>
      <w:r w:rsidRPr="007F6B36">
        <w:rPr>
          <w:rFonts w:ascii="Arial" w:hAnsi="Arial" w:cs="Arial"/>
          <w:b/>
          <w:lang w:eastAsia="ar-SA"/>
        </w:rPr>
        <w:t>201</w:t>
      </w:r>
      <w:r>
        <w:rPr>
          <w:rFonts w:ascii="Arial" w:hAnsi="Arial" w:cs="Arial"/>
          <w:b/>
          <w:lang w:eastAsia="ar-SA"/>
        </w:rPr>
        <w:t>3</w:t>
      </w:r>
    </w:p>
    <w:p w:rsidR="008A60E1" w:rsidRDefault="008A60E1" w:rsidP="008A60E1">
      <w:pPr>
        <w:spacing w:after="120"/>
        <w:ind w:left="851"/>
        <w:rPr>
          <w:rFonts w:ascii="Arial" w:hAnsi="Arial" w:cs="Arial"/>
          <w:b/>
          <w:sz w:val="24"/>
          <w:szCs w:val="24"/>
        </w:rPr>
      </w:pPr>
    </w:p>
    <w:p w:rsidR="008A60E1" w:rsidRPr="008A60E1" w:rsidRDefault="008A60E1" w:rsidP="008A60E1">
      <w:pPr>
        <w:spacing w:after="120"/>
        <w:ind w:left="851"/>
        <w:rPr>
          <w:rFonts w:ascii="Arial" w:hAnsi="Arial" w:cs="Arial"/>
          <w:b/>
          <w:sz w:val="24"/>
          <w:szCs w:val="24"/>
        </w:rPr>
      </w:pPr>
      <w:r w:rsidRPr="008A60E1">
        <w:rPr>
          <w:rFonts w:ascii="Arial" w:hAnsi="Arial" w:cs="Arial"/>
          <w:b/>
          <w:sz w:val="24"/>
          <w:szCs w:val="24"/>
        </w:rPr>
        <w:lastRenderedPageBreak/>
        <w:t>Das políticas públicas</w:t>
      </w:r>
    </w:p>
    <w:p w:rsidR="008A60E1" w:rsidRDefault="008A60E1" w:rsidP="008A60E1">
      <w:pPr>
        <w:pStyle w:val="PargrafodaLista"/>
        <w:spacing w:after="120"/>
        <w:ind w:left="1080"/>
        <w:rPr>
          <w:rFonts w:ascii="Arial" w:hAnsi="Arial" w:cs="Arial"/>
          <w:b/>
          <w:sz w:val="24"/>
          <w:szCs w:val="24"/>
        </w:rPr>
      </w:pPr>
    </w:p>
    <w:p w:rsidR="008A60E1" w:rsidRDefault="008A60E1" w:rsidP="008A60E1">
      <w:pPr>
        <w:spacing w:after="0" w:line="480" w:lineRule="auto"/>
        <w:ind w:firstLine="993"/>
        <w:jc w:val="both"/>
        <w:rPr>
          <w:rFonts w:ascii="Arial" w:eastAsia="Times New Roman" w:hAnsi="Arial" w:cs="Arial"/>
          <w:sz w:val="24"/>
          <w:szCs w:val="24"/>
          <w:lang w:eastAsia="pt-BR"/>
        </w:rPr>
      </w:pPr>
      <w:r>
        <w:rPr>
          <w:rFonts w:ascii="Arial" w:eastAsia="Times New Roman" w:hAnsi="Arial" w:cs="Arial"/>
          <w:bCs/>
          <w:iCs/>
          <w:sz w:val="24"/>
          <w:szCs w:val="24"/>
          <w:lang w:eastAsia="pt-BR"/>
        </w:rPr>
        <w:t>Alunos disléxicos podem ser bem sucedidos na escola. O sucesso só dependerá do cuidado em relação à sua leitura e das estratégias utilizadas.</w:t>
      </w:r>
      <w:r>
        <w:rPr>
          <w:rFonts w:ascii="Arial" w:eastAsia="Times New Roman" w:hAnsi="Arial" w:cs="Arial"/>
          <w:sz w:val="24"/>
          <w:szCs w:val="24"/>
          <w:lang w:eastAsia="pt-BR"/>
        </w:rPr>
        <w:t> </w:t>
      </w:r>
    </w:p>
    <w:p w:rsidR="008A60E1" w:rsidRDefault="008A60E1" w:rsidP="008A60E1">
      <w:pPr>
        <w:spacing w:after="0" w:line="480" w:lineRule="auto"/>
        <w:ind w:firstLine="993"/>
        <w:jc w:val="both"/>
        <w:rPr>
          <w:rFonts w:ascii="Arial" w:eastAsia="Times New Roman" w:hAnsi="Arial" w:cs="Arial"/>
          <w:sz w:val="24"/>
          <w:szCs w:val="24"/>
          <w:lang w:eastAsia="pt-BR"/>
        </w:rPr>
      </w:pPr>
      <w:r>
        <w:rPr>
          <w:rFonts w:ascii="Arial" w:eastAsia="Times New Roman" w:hAnsi="Arial" w:cs="Arial"/>
          <w:sz w:val="24"/>
          <w:szCs w:val="24"/>
          <w:lang w:eastAsia="pt-BR"/>
        </w:rPr>
        <w:t>Não há ainda uma legislação específica para disléxicos, mas como todo problema de aprendizagem é tratado de forma a incluir o aluno, logo, o disléxico deve gozar do mesmo direito.</w:t>
      </w:r>
    </w:p>
    <w:p w:rsidR="008A60E1" w:rsidRDefault="008A60E1" w:rsidP="008A60E1">
      <w:pPr>
        <w:spacing w:after="0" w:line="480" w:lineRule="auto"/>
        <w:ind w:firstLine="993"/>
        <w:jc w:val="both"/>
        <w:rPr>
          <w:rFonts w:ascii="Arial" w:eastAsia="Times New Roman" w:hAnsi="Arial" w:cs="Arial"/>
          <w:sz w:val="24"/>
          <w:szCs w:val="24"/>
          <w:lang w:eastAsia="pt-BR"/>
        </w:rPr>
      </w:pPr>
      <w:r>
        <w:rPr>
          <w:rFonts w:ascii="Arial" w:eastAsia="Times New Roman" w:hAnsi="Arial" w:cs="Arial"/>
          <w:bCs/>
          <w:sz w:val="24"/>
          <w:szCs w:val="24"/>
          <w:lang w:eastAsia="pt-BR"/>
        </w:rPr>
        <w:t xml:space="preserve">Nesse sentido a Lei de Diretrizes e Bases da Educação Nacional - LDB 9.394/96, em seu </w:t>
      </w:r>
      <w:r>
        <w:rPr>
          <w:rFonts w:ascii="Arial" w:eastAsia="Times New Roman" w:hAnsi="Arial" w:cs="Arial"/>
          <w:sz w:val="24"/>
          <w:szCs w:val="24"/>
          <w:lang w:eastAsia="pt-BR"/>
        </w:rPr>
        <w:t>Art. 12, Inciso V expõe que os estabelecimentos de ensino, respeitadas as normas comuns e as do seu sistema de ensino, terão a incumbência de prover meios para a recuperação dos alunos de menor rendimento. E no Art. 24 - V, a) diz que a avaliação deve ser contínua e cumulativa; com prevalência dos aspectos qualitativos sobre os quantitativos e dos resultados ao longo do período.</w:t>
      </w:r>
    </w:p>
    <w:p w:rsidR="008A60E1" w:rsidRDefault="008A60E1" w:rsidP="008A60E1">
      <w:pPr>
        <w:pStyle w:val="NormalWeb"/>
        <w:spacing w:before="0" w:beforeAutospacing="0" w:after="0" w:afterAutospacing="0" w:line="480" w:lineRule="auto"/>
        <w:ind w:firstLine="993"/>
        <w:jc w:val="both"/>
        <w:rPr>
          <w:rFonts w:ascii="Arial" w:hAnsi="Arial" w:cs="Arial"/>
        </w:rPr>
      </w:pPr>
      <w:r>
        <w:rPr>
          <w:rFonts w:ascii="Arial" w:hAnsi="Arial" w:cs="Arial"/>
        </w:rPr>
        <w:t xml:space="preserve">Ainda a LEI Nº 9394/96, em seu Art. 59, Incisos II e III assegura </w:t>
      </w:r>
      <w:proofErr w:type="spellStart"/>
      <w:r>
        <w:rPr>
          <w:rFonts w:ascii="Arial" w:hAnsi="Arial" w:cs="Arial"/>
        </w:rPr>
        <w:t>terminalidade</w:t>
      </w:r>
      <w:proofErr w:type="spellEnd"/>
      <w:r>
        <w:rPr>
          <w:rFonts w:ascii="Arial" w:hAnsi="Arial" w:cs="Arial"/>
        </w:rPr>
        <w:t xml:space="preserve"> específica para aqueles que não puderem atingir o nível exigido para a conclusão do Ensino Fundamental, em virtude de suas deficiências, e aceleração para concluir em menor tempo o programa escolar para os superdotados; e professores com especialização adequada em nível médio ou superior, para atendimento especializado, bem como professores do ensino regular capacitados para a integração desses educandos nas classes comuns;  </w:t>
      </w:r>
    </w:p>
    <w:p w:rsidR="008A60E1" w:rsidRDefault="008A60E1" w:rsidP="008A60E1">
      <w:pPr>
        <w:spacing w:after="0" w:line="480" w:lineRule="auto"/>
        <w:ind w:firstLine="993"/>
        <w:jc w:val="both"/>
        <w:rPr>
          <w:rFonts w:ascii="Arial" w:eastAsia="Times New Roman" w:hAnsi="Arial" w:cs="Arial"/>
          <w:sz w:val="24"/>
          <w:szCs w:val="24"/>
          <w:lang w:eastAsia="pt-BR"/>
        </w:rPr>
      </w:pPr>
      <w:r>
        <w:rPr>
          <w:rFonts w:ascii="Arial" w:eastAsia="Times New Roman" w:hAnsi="Arial" w:cs="Arial"/>
          <w:bCs/>
          <w:sz w:val="24"/>
          <w:szCs w:val="24"/>
          <w:lang w:eastAsia="pt-BR"/>
        </w:rPr>
        <w:t xml:space="preserve">O Estatuto da Criança e do Adolescente - Lei nº 8.069/1990, em seu </w:t>
      </w:r>
      <w:r>
        <w:rPr>
          <w:rFonts w:ascii="Arial" w:eastAsia="Times New Roman" w:hAnsi="Arial" w:cs="Arial"/>
          <w:sz w:val="24"/>
          <w:szCs w:val="24"/>
          <w:lang w:eastAsia="pt-BR"/>
        </w:rPr>
        <w:t xml:space="preserve">Art. 53, incisos I, II e III garante que a criança e o adolescente têm direito à educação, visando ao pleno desenvolvimento de sua pessoa, preparo para o exercício da cidadania e qualificação para o trabalho, assegurando-lhes </w:t>
      </w:r>
      <w:r>
        <w:rPr>
          <w:rFonts w:ascii="Arial" w:eastAsia="Times New Roman" w:hAnsi="Arial" w:cs="Arial"/>
          <w:sz w:val="24"/>
          <w:szCs w:val="24"/>
          <w:lang w:eastAsia="pt-BR"/>
        </w:rPr>
        <w:lastRenderedPageBreak/>
        <w:t>igualdade de condições para o acesso e permanência na escola; e direito de ser respeitado pelos seus educadores.</w:t>
      </w:r>
    </w:p>
    <w:p w:rsidR="008A60E1" w:rsidRDefault="008A60E1" w:rsidP="008A60E1">
      <w:pPr>
        <w:spacing w:after="0" w:line="480" w:lineRule="auto"/>
        <w:ind w:firstLine="993"/>
        <w:jc w:val="both"/>
        <w:rPr>
          <w:rFonts w:ascii="Arial" w:eastAsia="Times New Roman" w:hAnsi="Arial" w:cs="Arial"/>
          <w:sz w:val="24"/>
          <w:szCs w:val="24"/>
          <w:lang w:eastAsia="pt-BR"/>
        </w:rPr>
      </w:pPr>
      <w:r>
        <w:rPr>
          <w:rFonts w:ascii="Arial" w:eastAsia="Times New Roman" w:hAnsi="Arial" w:cs="Arial"/>
          <w:bCs/>
          <w:sz w:val="24"/>
          <w:szCs w:val="24"/>
          <w:lang w:eastAsia="pt-BR"/>
        </w:rPr>
        <w:t xml:space="preserve">A Deliberação CEE nº 11/96, em seu </w:t>
      </w:r>
      <w:r>
        <w:rPr>
          <w:rFonts w:ascii="Arial" w:eastAsia="Times New Roman" w:hAnsi="Arial" w:cs="Arial"/>
          <w:sz w:val="24"/>
          <w:szCs w:val="24"/>
          <w:lang w:eastAsia="pt-BR"/>
        </w:rPr>
        <w:t>Artigo 1º explicita que o resultado final da avaliação feita pela Escola, de acordo com seu regimento, deve refletir o desempenho global do aluno durante o período letivo, no conjunto dos componentes curriculares cursados, com preponderância dos aspectos qualitativos sobre os quantitativos e dos resultados obtidos durante o período letivo sobre os da prova final, caso esta seja exigida, considerando as características individuais do aluno e indicando sua possibilidade de prosseguimento nos estudos.</w:t>
      </w:r>
    </w:p>
    <w:p w:rsidR="008A60E1" w:rsidRDefault="008A60E1" w:rsidP="008A60E1">
      <w:pPr>
        <w:spacing w:after="0" w:line="480" w:lineRule="auto"/>
        <w:ind w:firstLine="993"/>
        <w:jc w:val="both"/>
        <w:rPr>
          <w:rFonts w:ascii="Arial" w:eastAsia="Times New Roman" w:hAnsi="Arial" w:cs="Arial"/>
          <w:bCs/>
          <w:sz w:val="24"/>
          <w:szCs w:val="24"/>
          <w:lang w:eastAsia="pt-BR"/>
        </w:rPr>
      </w:pPr>
      <w:r>
        <w:rPr>
          <w:rFonts w:ascii="Arial" w:eastAsia="Times New Roman" w:hAnsi="Arial" w:cs="Arial"/>
          <w:bCs/>
          <w:sz w:val="24"/>
          <w:szCs w:val="24"/>
          <w:lang w:eastAsia="pt-BR"/>
        </w:rPr>
        <w:t>A Indicação CEE nº 5/98, traz contribuição que pode ser entendida diretamente sobre o aluno disléxico quando assegura que:</w:t>
      </w:r>
    </w:p>
    <w:p w:rsidR="008A60E1" w:rsidRDefault="008A60E1" w:rsidP="008A60E1">
      <w:pPr>
        <w:spacing w:after="0" w:line="480" w:lineRule="auto"/>
        <w:ind w:firstLine="993"/>
        <w:jc w:val="both"/>
        <w:rPr>
          <w:rFonts w:ascii="Arial" w:eastAsia="Times New Roman" w:hAnsi="Arial" w:cs="Arial"/>
          <w:sz w:val="24"/>
          <w:szCs w:val="24"/>
          <w:lang w:eastAsia="pt-BR"/>
        </w:rPr>
      </w:pPr>
      <w:r>
        <w:rPr>
          <w:rFonts w:ascii="Arial" w:eastAsia="Times New Roman" w:hAnsi="Arial" w:cs="Arial"/>
          <w:sz w:val="24"/>
          <w:szCs w:val="24"/>
          <w:lang w:eastAsia="pt-BR"/>
        </w:rPr>
        <w:t>(...) os conteúdos escolares não podem se limitar aos conceitos e sim devem incluir procedimentos, habilidades, estratégias, valores, normas e atitudes. E tudo deve ser assimilado de tal maneira que possa ser utilizado para resolver problemas nos vários contextos.</w:t>
      </w:r>
    </w:p>
    <w:p w:rsidR="008A60E1" w:rsidRDefault="008A60E1" w:rsidP="008A60E1">
      <w:pPr>
        <w:spacing w:after="0" w:line="480" w:lineRule="auto"/>
        <w:ind w:firstLine="993"/>
        <w:jc w:val="both"/>
        <w:rPr>
          <w:rFonts w:ascii="Arial" w:eastAsia="Times New Roman" w:hAnsi="Arial" w:cs="Arial"/>
          <w:sz w:val="24"/>
          <w:szCs w:val="24"/>
          <w:lang w:eastAsia="pt-BR"/>
        </w:rPr>
      </w:pPr>
      <w:r>
        <w:rPr>
          <w:rFonts w:ascii="Arial" w:eastAsia="Times New Roman" w:hAnsi="Arial" w:cs="Arial"/>
          <w:sz w:val="24"/>
          <w:szCs w:val="24"/>
          <w:lang w:eastAsia="pt-BR"/>
        </w:rPr>
        <w:t>(...) os alunos não aprendem da mesma maneira e nem no mesmo ritmo. O que eles podem aprender em uma determinada fase depende de seu nível de amadurecimento, de seus conhecimentos anteriores, de seu tipo de inteligência, mais verbal, mais lógica ou mais espacial. No cotidiano da sala de aula, convivem pelo menos três tipos de alunos que têm “aproveitamento insuficiente”: os imaturos, que precisam de mais tempo para aprender; os que têm dificuldade específica em uma área do conhecimento; e os que, por razões diversas, não se aplicam, não estudam, embora tenham condições.</w:t>
      </w:r>
    </w:p>
    <w:p w:rsidR="008A60E1" w:rsidRDefault="008A60E1" w:rsidP="008A60E1">
      <w:pPr>
        <w:spacing w:after="0" w:line="480" w:lineRule="auto"/>
        <w:ind w:firstLine="993"/>
        <w:jc w:val="both"/>
        <w:rPr>
          <w:rFonts w:ascii="Arial" w:eastAsia="Times New Roman" w:hAnsi="Arial" w:cs="Arial"/>
          <w:sz w:val="24"/>
          <w:szCs w:val="24"/>
          <w:lang w:eastAsia="pt-BR"/>
        </w:rPr>
      </w:pPr>
      <w:r>
        <w:rPr>
          <w:rFonts w:ascii="Arial" w:eastAsia="Times New Roman" w:hAnsi="Arial" w:cs="Arial"/>
          <w:sz w:val="24"/>
          <w:szCs w:val="24"/>
          <w:lang w:eastAsia="pt-BR"/>
        </w:rPr>
        <w:lastRenderedPageBreak/>
        <w:t>(...) Dentro de um projeto pedagógico consistente, a recuperação deve ser organizada para atender aos problemas específicos de aprendizagem que alguns alunos apresentam, e isso não ocorre em igual quantidade em todas as matérias nem em épocas pré-determinadas no ano letivo. A recuperação da aprendizagem precisa: - ser imediata, assim que for constatada a perda, e contínua; ser dirigida às dificuldades específicas do aluno; abranger não só os conceitos, mas também as habilidades, procedimentos e atitudes.</w:t>
      </w:r>
    </w:p>
    <w:p w:rsidR="008A60E1" w:rsidRDefault="008A60E1" w:rsidP="008A60E1">
      <w:pPr>
        <w:spacing w:after="0" w:line="480" w:lineRule="auto"/>
        <w:ind w:firstLine="993"/>
        <w:jc w:val="both"/>
        <w:rPr>
          <w:rFonts w:ascii="Arial" w:eastAsia="Times New Roman" w:hAnsi="Arial" w:cs="Arial"/>
          <w:sz w:val="24"/>
          <w:szCs w:val="24"/>
          <w:lang w:eastAsia="pt-BR"/>
        </w:rPr>
      </w:pPr>
      <w:r>
        <w:rPr>
          <w:rFonts w:ascii="Arial" w:eastAsia="Times New Roman" w:hAnsi="Arial" w:cs="Arial"/>
          <w:bCs/>
          <w:sz w:val="24"/>
          <w:szCs w:val="24"/>
          <w:lang w:eastAsia="pt-BR"/>
        </w:rPr>
        <w:t>A Lei nº 10.172/2001 - Plano Nacional de Educação, Capítulo 8 - Da Educação Especial, 8.2 – Diretrizes, diz que a</w:t>
      </w:r>
      <w:r>
        <w:rPr>
          <w:rFonts w:ascii="Arial" w:eastAsia="Times New Roman" w:hAnsi="Arial" w:cs="Arial"/>
          <w:sz w:val="24"/>
          <w:szCs w:val="24"/>
          <w:lang w:eastAsia="pt-BR"/>
        </w:rPr>
        <w:t xml:space="preserve"> educação especial se destina a pessoas com necessidades especiais no campo da aprendizagem, originadas quer de deficiência física, sensorial, mental ou múltipla, quer de características como de altas habilidades, </w:t>
      </w:r>
      <w:proofErr w:type="spellStart"/>
      <w:r>
        <w:rPr>
          <w:rFonts w:ascii="Arial" w:eastAsia="Times New Roman" w:hAnsi="Arial" w:cs="Arial"/>
          <w:sz w:val="24"/>
          <w:szCs w:val="24"/>
          <w:lang w:eastAsia="pt-BR"/>
        </w:rPr>
        <w:t>superdotação</w:t>
      </w:r>
      <w:proofErr w:type="spellEnd"/>
      <w:r>
        <w:rPr>
          <w:rFonts w:ascii="Arial" w:eastAsia="Times New Roman" w:hAnsi="Arial" w:cs="Arial"/>
          <w:sz w:val="24"/>
          <w:szCs w:val="24"/>
          <w:lang w:eastAsia="pt-BR"/>
        </w:rPr>
        <w:t xml:space="preserve"> ou talentos.</w:t>
      </w:r>
    </w:p>
    <w:p w:rsidR="008A60E1" w:rsidRDefault="008A60E1" w:rsidP="008A60E1">
      <w:pPr>
        <w:spacing w:after="0" w:line="480" w:lineRule="auto"/>
        <w:ind w:firstLine="993"/>
        <w:jc w:val="both"/>
        <w:rPr>
          <w:rFonts w:ascii="Arial" w:eastAsia="Times New Roman" w:hAnsi="Arial" w:cs="Arial"/>
          <w:sz w:val="24"/>
          <w:szCs w:val="24"/>
          <w:lang w:eastAsia="pt-BR"/>
        </w:rPr>
      </w:pPr>
      <w:r>
        <w:rPr>
          <w:rFonts w:ascii="Arial" w:eastAsia="Times New Roman" w:hAnsi="Arial" w:cs="Arial"/>
          <w:sz w:val="24"/>
          <w:szCs w:val="24"/>
          <w:lang w:eastAsia="pt-BR"/>
        </w:rPr>
        <w:t>(...) A integração dessas pessoas no sistema de ensino regular é uma diretriz constitucional (art. 208, III), fazendo parte da política governamental há pelo menos uma década. Mas, apesar desse relativamente longo período, tal diretriz ainda não produziu a mudança necessária na realidade escolar, de sorte que todas as crianças, jovens e adultos com necessidades especiais sejam atendidos em escolas regulares, sempre que for recomendado pela avaliação de suas condições pessoais. Uma política explícita e vigorosa de acesso à educação, de responsabilidade da União, dos Estados e Distrito Federal e dos Municípios, é uma condição para que às pessoas especiais sejam assegurados seus direitos à educação.</w:t>
      </w:r>
    </w:p>
    <w:p w:rsidR="008A60E1" w:rsidRDefault="008A60E1" w:rsidP="008A60E1">
      <w:pPr>
        <w:spacing w:after="0" w:line="480" w:lineRule="auto"/>
        <w:ind w:firstLine="993"/>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Tal política abrange: o âmbito social, do reconhecimento das crianças, jovens e adultos especiais como cidadãos e de seu direito de estarem integrados na sociedade o mais plenamente possível; e o âmbito educacional, </w:t>
      </w:r>
      <w:r>
        <w:rPr>
          <w:rFonts w:ascii="Arial" w:eastAsia="Times New Roman" w:hAnsi="Arial" w:cs="Arial"/>
          <w:sz w:val="24"/>
          <w:szCs w:val="24"/>
          <w:lang w:eastAsia="pt-BR"/>
        </w:rPr>
        <w:lastRenderedPageBreak/>
        <w:t>tanto nos aspectos administrativos (adequação do espaço escolar, de seus equipamentos e materiais pedagógicos), quanto na qualificação dos professores e demais profissionais envolvidos.</w:t>
      </w:r>
    </w:p>
    <w:p w:rsidR="008A60E1" w:rsidRDefault="008A60E1" w:rsidP="008A60E1">
      <w:pPr>
        <w:spacing w:after="0" w:line="480" w:lineRule="auto"/>
        <w:ind w:firstLine="993"/>
        <w:jc w:val="both"/>
        <w:rPr>
          <w:rFonts w:ascii="Arial" w:eastAsia="Times New Roman" w:hAnsi="Arial" w:cs="Arial"/>
          <w:sz w:val="24"/>
          <w:szCs w:val="24"/>
          <w:lang w:eastAsia="pt-BR"/>
        </w:rPr>
      </w:pPr>
      <w:r>
        <w:rPr>
          <w:rFonts w:ascii="Arial" w:eastAsia="Times New Roman" w:hAnsi="Arial" w:cs="Arial"/>
          <w:sz w:val="24"/>
          <w:szCs w:val="24"/>
          <w:lang w:eastAsia="pt-BR"/>
        </w:rPr>
        <w:t>O ambiente escolar como um todo deve ser sensibilizado para uma perfeita integração. Propõe-se uma escola integradora, inclusiva, aberta à diversidade dos alunos, na qual a participação da comunidade é fator essencial. Quanto às escolas especiais, a política de inclusão as reorienta para prestarem apoio aos programas de inclusão.</w:t>
      </w:r>
    </w:p>
    <w:p w:rsidR="008A60E1" w:rsidRDefault="008A60E1" w:rsidP="008A60E1">
      <w:pPr>
        <w:spacing w:after="0" w:line="480" w:lineRule="auto"/>
        <w:ind w:firstLine="993"/>
        <w:jc w:val="both"/>
        <w:rPr>
          <w:rFonts w:ascii="Arial" w:eastAsia="Times New Roman" w:hAnsi="Arial" w:cs="Arial"/>
          <w:bCs/>
          <w:sz w:val="24"/>
          <w:szCs w:val="24"/>
          <w:lang w:eastAsia="pt-BR"/>
        </w:rPr>
      </w:pPr>
      <w:r>
        <w:rPr>
          <w:rFonts w:ascii="Arial" w:eastAsia="Times New Roman" w:hAnsi="Arial" w:cs="Arial"/>
          <w:sz w:val="24"/>
          <w:szCs w:val="24"/>
          <w:lang w:eastAsia="pt-BR"/>
        </w:rPr>
        <w:t xml:space="preserve">A </w:t>
      </w:r>
      <w:r>
        <w:rPr>
          <w:rFonts w:ascii="Arial" w:eastAsia="Times New Roman" w:hAnsi="Arial" w:cs="Arial"/>
          <w:bCs/>
          <w:sz w:val="24"/>
          <w:szCs w:val="24"/>
          <w:lang w:eastAsia="pt-BR"/>
        </w:rPr>
        <w:t>Resolução CNE/CEB nº 2/ 2001, faz menção direta ao portador de dislexia, quando afirma que:</w:t>
      </w:r>
    </w:p>
    <w:p w:rsidR="008A60E1" w:rsidRPr="00DD79A7" w:rsidRDefault="008A60E1" w:rsidP="008A60E1">
      <w:pPr>
        <w:spacing w:after="360"/>
        <w:ind w:left="2268"/>
        <w:jc w:val="both"/>
        <w:rPr>
          <w:rFonts w:ascii="Arial" w:eastAsia="Times New Roman" w:hAnsi="Arial" w:cs="Arial"/>
          <w:sz w:val="20"/>
          <w:szCs w:val="20"/>
          <w:lang w:eastAsia="pt-BR"/>
        </w:rPr>
      </w:pPr>
      <w:r w:rsidRPr="00322640">
        <w:rPr>
          <w:rFonts w:ascii="Arial" w:eastAsia="Times New Roman" w:hAnsi="Arial" w:cs="Arial"/>
          <w:sz w:val="20"/>
          <w:szCs w:val="20"/>
          <w:lang w:eastAsia="pt-BR"/>
        </w:rPr>
        <w:t>O quadro das dificuldades de aprendizagem</w:t>
      </w:r>
      <w:r w:rsidRPr="00DD79A7">
        <w:rPr>
          <w:rFonts w:ascii="Arial" w:eastAsia="Times New Roman" w:hAnsi="Arial" w:cs="Arial"/>
          <w:sz w:val="20"/>
          <w:szCs w:val="20"/>
          <w:lang w:eastAsia="pt-BR"/>
        </w:rPr>
        <w:t xml:space="preserve"> absorve uma diversidade de necessidades educacionais, destacadamente aquelas associadas a: dificuldades específicas de aprendizagem como a </w:t>
      </w:r>
      <w:r w:rsidRPr="00DD79A7">
        <w:rPr>
          <w:rFonts w:ascii="Arial" w:eastAsia="Times New Roman" w:hAnsi="Arial" w:cs="Arial"/>
          <w:b/>
          <w:sz w:val="20"/>
          <w:szCs w:val="20"/>
          <w:lang w:eastAsia="pt-BR"/>
        </w:rPr>
        <w:t>dislexia</w:t>
      </w:r>
      <w:r w:rsidRPr="00DD79A7">
        <w:rPr>
          <w:rFonts w:ascii="Arial" w:eastAsia="Times New Roman" w:hAnsi="Arial" w:cs="Arial"/>
          <w:sz w:val="20"/>
          <w:szCs w:val="20"/>
          <w:lang w:eastAsia="pt-BR"/>
        </w:rPr>
        <w:t xml:space="preserve"> e disfunções correlatas; problemas de atenção, perceptivos, emocionais, de memória, cognitivos, psicolingüísticos, psicomotores, motores, de comportamento; e ainda há fatores ecológicos e socioeconômicos, como as privações de caráter sociocultural e nutricional.</w:t>
      </w:r>
    </w:p>
    <w:p w:rsidR="008A60E1" w:rsidRDefault="00322640" w:rsidP="008A60E1">
      <w:pPr>
        <w:spacing w:after="0" w:line="480" w:lineRule="auto"/>
        <w:ind w:firstLine="993"/>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Assim, em </w:t>
      </w:r>
      <w:r w:rsidR="008A60E1">
        <w:rPr>
          <w:rFonts w:ascii="Arial" w:eastAsia="Times New Roman" w:hAnsi="Arial" w:cs="Arial"/>
          <w:sz w:val="24"/>
          <w:szCs w:val="24"/>
          <w:lang w:eastAsia="pt-BR"/>
        </w:rPr>
        <w:t>um esforço conjunto e fazendo valer a legislação que garante o direito de cada cidadão, também ao disléxico é assegurado o direito de aprender, ainda que por métodos especiais.</w:t>
      </w:r>
    </w:p>
    <w:p w:rsidR="008A60E1" w:rsidRDefault="008A60E1" w:rsidP="008A60E1">
      <w:pPr>
        <w:spacing w:after="0" w:line="480" w:lineRule="auto"/>
        <w:jc w:val="both"/>
        <w:rPr>
          <w:rFonts w:ascii="Arial" w:eastAsia="Times New Roman" w:hAnsi="Arial" w:cs="Arial"/>
          <w:sz w:val="24"/>
          <w:szCs w:val="24"/>
          <w:lang w:eastAsia="pt-BR"/>
        </w:rPr>
      </w:pPr>
    </w:p>
    <w:p w:rsidR="008A60E1" w:rsidRDefault="008A60E1" w:rsidP="008A60E1">
      <w:pPr>
        <w:rPr>
          <w:rFonts w:ascii="Arial" w:eastAsia="Times New Roman" w:hAnsi="Arial" w:cs="Arial"/>
          <w:color w:val="000000"/>
          <w:sz w:val="28"/>
          <w:szCs w:val="28"/>
          <w:lang w:eastAsia="pt-BR"/>
        </w:rPr>
      </w:pPr>
    </w:p>
    <w:p w:rsidR="008A60E1" w:rsidRDefault="008A60E1" w:rsidP="008A60E1">
      <w:pPr>
        <w:rPr>
          <w:rFonts w:ascii="Arial" w:eastAsia="Times New Roman" w:hAnsi="Arial" w:cs="Arial"/>
          <w:color w:val="000000"/>
          <w:sz w:val="28"/>
          <w:szCs w:val="28"/>
          <w:lang w:eastAsia="pt-BR"/>
        </w:rPr>
      </w:pPr>
    </w:p>
    <w:p w:rsidR="008A60E1" w:rsidRDefault="008A60E1" w:rsidP="008A60E1">
      <w:pPr>
        <w:rPr>
          <w:rFonts w:ascii="Arial" w:eastAsia="Times New Roman" w:hAnsi="Arial" w:cs="Arial"/>
          <w:color w:val="000000"/>
          <w:sz w:val="28"/>
          <w:szCs w:val="28"/>
          <w:lang w:eastAsia="pt-BR"/>
        </w:rPr>
      </w:pPr>
    </w:p>
    <w:p w:rsidR="008A60E1" w:rsidRDefault="008A60E1" w:rsidP="008A60E1">
      <w:pPr>
        <w:rPr>
          <w:rFonts w:ascii="Arial" w:eastAsia="Times New Roman" w:hAnsi="Arial" w:cs="Arial"/>
          <w:color w:val="000000"/>
          <w:sz w:val="28"/>
          <w:szCs w:val="28"/>
          <w:lang w:eastAsia="pt-BR"/>
        </w:rPr>
      </w:pPr>
    </w:p>
    <w:p w:rsidR="008A60E1" w:rsidRDefault="008A60E1" w:rsidP="008A60E1">
      <w:pPr>
        <w:rPr>
          <w:rFonts w:ascii="Arial" w:eastAsia="Times New Roman" w:hAnsi="Arial" w:cs="Arial"/>
          <w:color w:val="000000"/>
          <w:sz w:val="28"/>
          <w:szCs w:val="28"/>
          <w:lang w:eastAsia="pt-BR"/>
        </w:rPr>
      </w:pPr>
    </w:p>
    <w:p w:rsidR="008A60E1" w:rsidRDefault="008A60E1" w:rsidP="008A60E1">
      <w:pPr>
        <w:rPr>
          <w:rFonts w:ascii="Arial" w:eastAsia="Times New Roman" w:hAnsi="Arial" w:cs="Arial"/>
          <w:color w:val="000000"/>
          <w:sz w:val="28"/>
          <w:szCs w:val="28"/>
          <w:lang w:eastAsia="pt-BR"/>
        </w:rPr>
      </w:pPr>
    </w:p>
    <w:p w:rsidR="00322640" w:rsidRDefault="00322640" w:rsidP="008A60E1">
      <w:pPr>
        <w:rPr>
          <w:rFonts w:ascii="Arial" w:hAnsi="Arial" w:cs="Arial"/>
          <w:b/>
          <w:sz w:val="28"/>
          <w:szCs w:val="28"/>
        </w:rPr>
      </w:pPr>
    </w:p>
    <w:p w:rsidR="008A60E1" w:rsidRDefault="00322640" w:rsidP="008A60E1">
      <w:pPr>
        <w:spacing w:after="120" w:line="360" w:lineRule="auto"/>
        <w:ind w:left="360"/>
        <w:rPr>
          <w:rFonts w:ascii="Arial" w:hAnsi="Arial" w:cs="Arial"/>
          <w:b/>
          <w:sz w:val="28"/>
          <w:szCs w:val="28"/>
        </w:rPr>
      </w:pPr>
      <w:r>
        <w:rPr>
          <w:rFonts w:ascii="Arial" w:hAnsi="Arial" w:cs="Arial"/>
          <w:b/>
          <w:sz w:val="28"/>
          <w:szCs w:val="28"/>
        </w:rPr>
        <w:lastRenderedPageBreak/>
        <w:t>Referências Bibliográ</w:t>
      </w:r>
      <w:r w:rsidR="008A60E1">
        <w:rPr>
          <w:rFonts w:ascii="Arial" w:hAnsi="Arial" w:cs="Arial"/>
          <w:b/>
          <w:sz w:val="28"/>
          <w:szCs w:val="28"/>
        </w:rPr>
        <w:t>fi</w:t>
      </w:r>
      <w:r>
        <w:rPr>
          <w:rFonts w:ascii="Arial" w:hAnsi="Arial" w:cs="Arial"/>
          <w:b/>
          <w:sz w:val="28"/>
          <w:szCs w:val="28"/>
        </w:rPr>
        <w:t>c</w:t>
      </w:r>
      <w:r w:rsidR="008A60E1">
        <w:rPr>
          <w:rFonts w:ascii="Arial" w:hAnsi="Arial" w:cs="Arial"/>
          <w:b/>
          <w:sz w:val="28"/>
          <w:szCs w:val="28"/>
        </w:rPr>
        <w:t>a</w:t>
      </w:r>
      <w:r>
        <w:rPr>
          <w:rFonts w:ascii="Arial" w:hAnsi="Arial" w:cs="Arial"/>
          <w:b/>
          <w:sz w:val="28"/>
          <w:szCs w:val="28"/>
        </w:rPr>
        <w:t>s</w:t>
      </w:r>
    </w:p>
    <w:p w:rsidR="008A60E1" w:rsidRPr="004770B9" w:rsidRDefault="008A60E1" w:rsidP="008A60E1">
      <w:pPr>
        <w:shd w:val="clear" w:color="auto" w:fill="FFFFFF"/>
        <w:spacing w:line="360" w:lineRule="auto"/>
        <w:ind w:left="284"/>
        <w:jc w:val="both"/>
        <w:rPr>
          <w:rFonts w:ascii="Times New Roman" w:eastAsia="Times New Roman" w:hAnsi="Times New Roman"/>
          <w:color w:val="000000"/>
          <w:sz w:val="24"/>
          <w:szCs w:val="24"/>
          <w:lang w:eastAsia="pt-BR"/>
        </w:rPr>
      </w:pPr>
      <w:r>
        <w:rPr>
          <w:rFonts w:ascii="Arial" w:eastAsia="Times New Roman" w:hAnsi="Arial" w:cs="Arial"/>
          <w:color w:val="000000"/>
          <w:sz w:val="24"/>
          <w:szCs w:val="24"/>
          <w:lang w:eastAsia="pt-BR"/>
        </w:rPr>
        <w:t>A</w:t>
      </w:r>
      <w:r w:rsidRPr="004770B9">
        <w:rPr>
          <w:rFonts w:ascii="Arial" w:eastAsia="Times New Roman" w:hAnsi="Arial" w:cs="Arial"/>
          <w:color w:val="000000"/>
          <w:sz w:val="24"/>
          <w:szCs w:val="24"/>
          <w:lang w:eastAsia="pt-BR"/>
        </w:rPr>
        <w:t>JURIAGUERRA, J.</w:t>
      </w:r>
      <w:r w:rsidRPr="004770B9">
        <w:rPr>
          <w:rFonts w:ascii="Arial" w:eastAsia="Times New Roman" w:hAnsi="Arial" w:cs="Arial"/>
          <w:b/>
          <w:bCs/>
          <w:color w:val="000000"/>
          <w:sz w:val="24"/>
          <w:szCs w:val="24"/>
          <w:lang w:eastAsia="pt-BR"/>
        </w:rPr>
        <w:t> Manual de Psiquiatria Infantil.</w:t>
      </w:r>
      <w:r w:rsidRPr="004770B9">
        <w:rPr>
          <w:rFonts w:ascii="Arial" w:eastAsia="Times New Roman" w:hAnsi="Arial" w:cs="Arial"/>
          <w:color w:val="000000"/>
          <w:sz w:val="24"/>
          <w:szCs w:val="24"/>
          <w:lang w:eastAsia="pt-BR"/>
        </w:rPr>
        <w:t> </w:t>
      </w:r>
      <w:proofErr w:type="gramStart"/>
      <w:r w:rsidRPr="004770B9">
        <w:rPr>
          <w:rFonts w:ascii="Arial" w:eastAsia="Times New Roman" w:hAnsi="Arial" w:cs="Arial"/>
          <w:color w:val="000000"/>
          <w:sz w:val="24"/>
          <w:szCs w:val="24"/>
          <w:lang w:eastAsia="pt-BR"/>
        </w:rPr>
        <w:t>2</w:t>
      </w:r>
      <w:proofErr w:type="gramEnd"/>
      <w:r w:rsidRPr="004770B9">
        <w:rPr>
          <w:rFonts w:ascii="Arial" w:eastAsia="Times New Roman" w:hAnsi="Arial" w:cs="Arial"/>
          <w:color w:val="000000"/>
          <w:sz w:val="24"/>
          <w:szCs w:val="24"/>
          <w:lang w:eastAsia="pt-BR"/>
        </w:rPr>
        <w:t xml:space="preserve">. ed. Rio </w:t>
      </w:r>
      <w:proofErr w:type="spellStart"/>
      <w:r w:rsidRPr="004770B9">
        <w:rPr>
          <w:rFonts w:ascii="Arial" w:eastAsia="Times New Roman" w:hAnsi="Arial" w:cs="Arial"/>
          <w:color w:val="000000"/>
          <w:sz w:val="24"/>
          <w:szCs w:val="24"/>
          <w:lang w:eastAsia="pt-BR"/>
        </w:rPr>
        <w:t>deJaneiro</w:t>
      </w:r>
      <w:proofErr w:type="spellEnd"/>
      <w:r w:rsidRPr="004770B9">
        <w:rPr>
          <w:rFonts w:ascii="Arial" w:eastAsia="Times New Roman" w:hAnsi="Arial" w:cs="Arial"/>
          <w:color w:val="000000"/>
          <w:sz w:val="24"/>
          <w:szCs w:val="24"/>
          <w:lang w:eastAsia="pt-BR"/>
        </w:rPr>
        <w:t xml:space="preserve">: </w:t>
      </w:r>
      <w:proofErr w:type="spellStart"/>
      <w:r w:rsidRPr="004770B9">
        <w:rPr>
          <w:rFonts w:ascii="Arial" w:eastAsia="Times New Roman" w:hAnsi="Arial" w:cs="Arial"/>
          <w:color w:val="000000"/>
          <w:sz w:val="24"/>
          <w:szCs w:val="24"/>
          <w:lang w:eastAsia="pt-BR"/>
        </w:rPr>
        <w:t>Masson</w:t>
      </w:r>
      <w:proofErr w:type="spellEnd"/>
      <w:r w:rsidRPr="004770B9">
        <w:rPr>
          <w:rFonts w:ascii="Arial" w:eastAsia="Times New Roman" w:hAnsi="Arial" w:cs="Arial"/>
          <w:color w:val="000000"/>
          <w:sz w:val="24"/>
          <w:szCs w:val="24"/>
          <w:lang w:eastAsia="pt-BR"/>
        </w:rPr>
        <w:t xml:space="preserve"> do Brasil, 1970</w:t>
      </w:r>
    </w:p>
    <w:p w:rsidR="008A60E1" w:rsidRDefault="008A60E1" w:rsidP="008A60E1">
      <w:pPr>
        <w:spacing w:line="360" w:lineRule="auto"/>
        <w:ind w:left="284"/>
        <w:jc w:val="both"/>
        <w:rPr>
          <w:rFonts w:ascii="Arial" w:hAnsi="Arial" w:cs="Arial"/>
          <w:sz w:val="24"/>
          <w:szCs w:val="24"/>
        </w:rPr>
      </w:pPr>
      <w:r>
        <w:rPr>
          <w:rFonts w:ascii="Arial" w:hAnsi="Arial" w:cs="Arial"/>
          <w:sz w:val="24"/>
          <w:szCs w:val="24"/>
          <w:shd w:val="clear" w:color="auto" w:fill="FFFFFF"/>
        </w:rPr>
        <w:t xml:space="preserve">BOSSA, Nadia A. </w:t>
      </w:r>
      <w:r>
        <w:rPr>
          <w:rFonts w:ascii="Arial" w:hAnsi="Arial" w:cs="Arial"/>
          <w:b/>
          <w:sz w:val="24"/>
          <w:szCs w:val="24"/>
          <w:shd w:val="clear" w:color="auto" w:fill="FFFFFF"/>
        </w:rPr>
        <w:t>A Psicopedagogia no Brasil</w:t>
      </w:r>
      <w:r>
        <w:rPr>
          <w:rFonts w:ascii="Arial" w:hAnsi="Arial" w:cs="Arial"/>
          <w:sz w:val="24"/>
          <w:szCs w:val="24"/>
          <w:shd w:val="clear" w:color="auto" w:fill="FFFFFF"/>
        </w:rPr>
        <w:t>. Porto Alegre, Rio Grande do Sul: Artes Médicas Sul, 2000.</w:t>
      </w:r>
      <w:r>
        <w:rPr>
          <w:rFonts w:ascii="Arial" w:hAnsi="Arial" w:cs="Arial"/>
          <w:sz w:val="24"/>
          <w:szCs w:val="24"/>
        </w:rPr>
        <w:t xml:space="preserve">BRASIL. </w:t>
      </w:r>
    </w:p>
    <w:p w:rsidR="008A60E1" w:rsidRDefault="008A60E1" w:rsidP="008A60E1">
      <w:pPr>
        <w:spacing w:line="360" w:lineRule="auto"/>
        <w:ind w:left="284"/>
        <w:jc w:val="both"/>
        <w:rPr>
          <w:rFonts w:ascii="Arial" w:hAnsi="Arial" w:cs="Arial"/>
          <w:sz w:val="24"/>
          <w:szCs w:val="24"/>
        </w:rPr>
      </w:pPr>
      <w:r>
        <w:rPr>
          <w:rFonts w:ascii="Arial" w:hAnsi="Arial" w:cs="Arial"/>
          <w:b/>
          <w:sz w:val="24"/>
          <w:szCs w:val="24"/>
        </w:rPr>
        <w:t>Brasil. Constituição da República Federativa do Brasil</w:t>
      </w:r>
      <w:r>
        <w:rPr>
          <w:rFonts w:ascii="Arial" w:hAnsi="Arial" w:cs="Arial"/>
          <w:sz w:val="24"/>
          <w:szCs w:val="24"/>
        </w:rPr>
        <w:t xml:space="preserve">. Brasília: Congresso Nacional,1988. </w:t>
      </w:r>
    </w:p>
    <w:p w:rsidR="008A60E1" w:rsidRDefault="008A60E1" w:rsidP="008A60E1">
      <w:pPr>
        <w:spacing w:line="360" w:lineRule="auto"/>
        <w:ind w:left="284"/>
        <w:jc w:val="both"/>
        <w:rPr>
          <w:rFonts w:ascii="Arial" w:hAnsi="Arial" w:cs="Arial"/>
          <w:sz w:val="24"/>
          <w:szCs w:val="24"/>
        </w:rPr>
      </w:pPr>
      <w:r>
        <w:rPr>
          <w:rStyle w:val="apple-style-span"/>
          <w:rFonts w:ascii="Arial" w:hAnsi="Arial" w:cs="Arial"/>
          <w:sz w:val="24"/>
          <w:szCs w:val="24"/>
        </w:rPr>
        <w:t>Brasil. Conselho Nacional de Educação -</w:t>
      </w:r>
      <w:r>
        <w:rPr>
          <w:rStyle w:val="apple-converted-space"/>
          <w:rFonts w:cs="Arial"/>
        </w:rPr>
        <w:t> </w:t>
      </w:r>
      <w:r>
        <w:rPr>
          <w:rStyle w:val="Forte"/>
          <w:rFonts w:ascii="Arial" w:hAnsi="Arial" w:cs="Arial"/>
          <w:sz w:val="24"/>
          <w:szCs w:val="24"/>
        </w:rPr>
        <w:t>Câmara de Educação Básica</w:t>
      </w:r>
      <w:r>
        <w:rPr>
          <w:rStyle w:val="apple-converted-space"/>
          <w:rFonts w:cs="Arial"/>
        </w:rPr>
        <w:t> </w:t>
      </w:r>
      <w:r>
        <w:rPr>
          <w:rStyle w:val="apple-style-span"/>
          <w:rFonts w:ascii="Arial" w:hAnsi="Arial" w:cs="Arial"/>
          <w:sz w:val="24"/>
          <w:szCs w:val="24"/>
        </w:rPr>
        <w:softHyphen/>
        <w:t>Resolução CNE/CNB n.2 de 11 de setembro de 2001 - Brasília.</w:t>
      </w:r>
    </w:p>
    <w:p w:rsidR="008A60E1" w:rsidRDefault="008A60E1" w:rsidP="008A60E1">
      <w:pPr>
        <w:spacing w:line="360" w:lineRule="auto"/>
        <w:ind w:left="284"/>
        <w:jc w:val="both"/>
        <w:rPr>
          <w:rFonts w:ascii="Arial" w:hAnsi="Arial" w:cs="Arial"/>
          <w:sz w:val="24"/>
          <w:szCs w:val="24"/>
        </w:rPr>
      </w:pPr>
      <w:r>
        <w:rPr>
          <w:rFonts w:ascii="Arial" w:hAnsi="Arial" w:cs="Arial"/>
          <w:sz w:val="24"/>
          <w:szCs w:val="24"/>
        </w:rPr>
        <w:t xml:space="preserve">________. Conselho Nacional de Educação/Câmara de Ensino Básico. </w:t>
      </w:r>
      <w:r>
        <w:rPr>
          <w:rFonts w:ascii="Arial" w:hAnsi="Arial" w:cs="Arial"/>
          <w:b/>
          <w:sz w:val="24"/>
          <w:szCs w:val="24"/>
        </w:rPr>
        <w:t>Diretrizes Nacionais para a Educação Especial na Educação Básica</w:t>
      </w:r>
      <w:r>
        <w:rPr>
          <w:rFonts w:ascii="Arial" w:hAnsi="Arial" w:cs="Arial"/>
          <w:sz w:val="24"/>
          <w:szCs w:val="24"/>
        </w:rPr>
        <w:t>. Brasília: MEC/SEESP, 2001.13</w:t>
      </w:r>
    </w:p>
    <w:p w:rsidR="008A60E1" w:rsidRDefault="008A60E1" w:rsidP="008A60E1">
      <w:pPr>
        <w:pStyle w:val="NormalWeb"/>
        <w:spacing w:before="0" w:beforeAutospacing="0" w:after="200" w:afterAutospacing="0" w:line="360" w:lineRule="auto"/>
        <w:ind w:left="284"/>
        <w:jc w:val="both"/>
        <w:rPr>
          <w:rFonts w:ascii="Arial" w:hAnsi="Arial" w:cs="Arial"/>
        </w:rPr>
      </w:pPr>
      <w:r>
        <w:rPr>
          <w:rFonts w:ascii="Arial" w:hAnsi="Arial" w:cs="Arial"/>
        </w:rPr>
        <w:t>________.</w:t>
      </w:r>
      <w:r>
        <w:rPr>
          <w:rStyle w:val="apple-converted-space"/>
          <w:rFonts w:cs="Arial"/>
        </w:rPr>
        <w:t> </w:t>
      </w:r>
      <w:r>
        <w:rPr>
          <w:rFonts w:ascii="Arial" w:hAnsi="Arial" w:cs="Arial"/>
          <w:b/>
          <w:bCs/>
        </w:rPr>
        <w:t xml:space="preserve"> Lei de Diretrizes e Bases da </w:t>
      </w:r>
      <w:proofErr w:type="gramStart"/>
      <w:r>
        <w:rPr>
          <w:rFonts w:ascii="Arial" w:hAnsi="Arial" w:cs="Arial"/>
          <w:b/>
          <w:bCs/>
        </w:rPr>
        <w:t>Educação(</w:t>
      </w:r>
      <w:proofErr w:type="gramEnd"/>
      <w:r>
        <w:rPr>
          <w:rFonts w:ascii="Arial" w:hAnsi="Arial" w:cs="Arial"/>
          <w:b/>
          <w:bCs/>
        </w:rPr>
        <w:t>Lei 9.394/96)</w:t>
      </w:r>
      <w:r>
        <w:rPr>
          <w:rFonts w:ascii="Arial" w:hAnsi="Arial" w:cs="Arial"/>
        </w:rPr>
        <w:t>.</w:t>
      </w:r>
      <w:r>
        <w:rPr>
          <w:rFonts w:ascii="Arial" w:hAnsi="Arial" w:cs="Arial"/>
          <w:bCs/>
        </w:rPr>
        <w:t>Congresso Nacional.</w:t>
      </w:r>
      <w:r>
        <w:rPr>
          <w:rFonts w:ascii="Arial" w:hAnsi="Arial" w:cs="Arial"/>
        </w:rPr>
        <w:t xml:space="preserve"> Brasília, Centro Gráfico,1996.</w:t>
      </w:r>
    </w:p>
    <w:p w:rsidR="008A60E1" w:rsidRDefault="008A60E1" w:rsidP="008A60E1">
      <w:pPr>
        <w:spacing w:line="360" w:lineRule="auto"/>
        <w:ind w:left="284"/>
        <w:jc w:val="both"/>
        <w:rPr>
          <w:rStyle w:val="apple-style-span"/>
          <w:sz w:val="24"/>
          <w:szCs w:val="24"/>
        </w:rPr>
      </w:pPr>
      <w:r>
        <w:rPr>
          <w:rStyle w:val="apple-style-span"/>
          <w:rFonts w:ascii="Arial" w:hAnsi="Arial" w:cs="Arial"/>
          <w:sz w:val="24"/>
          <w:szCs w:val="24"/>
        </w:rPr>
        <w:t>________. Ministério de Educação -</w:t>
      </w:r>
      <w:r>
        <w:rPr>
          <w:rStyle w:val="apple-converted-space"/>
          <w:rFonts w:cs="Arial"/>
        </w:rPr>
        <w:t> </w:t>
      </w:r>
      <w:r>
        <w:rPr>
          <w:rStyle w:val="Forte"/>
          <w:rFonts w:ascii="Arial" w:hAnsi="Arial" w:cs="Arial"/>
          <w:sz w:val="24"/>
          <w:szCs w:val="24"/>
        </w:rPr>
        <w:t xml:space="preserve">Secretaria de Educação Especial </w:t>
      </w:r>
      <w:r>
        <w:rPr>
          <w:rStyle w:val="Forte"/>
          <w:rFonts w:ascii="Arial" w:hAnsi="Arial" w:cs="Arial"/>
          <w:sz w:val="24"/>
          <w:szCs w:val="24"/>
        </w:rPr>
        <w:softHyphen/>
        <w:t xml:space="preserve">POLÍTICA </w:t>
      </w:r>
      <w:proofErr w:type="spellStart"/>
      <w:r>
        <w:rPr>
          <w:rStyle w:val="Forte"/>
          <w:rFonts w:ascii="Arial" w:hAnsi="Arial" w:cs="Arial"/>
          <w:sz w:val="24"/>
          <w:szCs w:val="24"/>
        </w:rPr>
        <w:t>NACIONAl</w:t>
      </w:r>
      <w:proofErr w:type="spellEnd"/>
      <w:r>
        <w:rPr>
          <w:rStyle w:val="Forte"/>
          <w:rFonts w:ascii="Arial" w:hAnsi="Arial" w:cs="Arial"/>
          <w:sz w:val="24"/>
          <w:szCs w:val="24"/>
        </w:rPr>
        <w:t xml:space="preserve"> DE EDUCAÇÃO ESPECIAL</w:t>
      </w:r>
      <w:r>
        <w:rPr>
          <w:rStyle w:val="apple-style-span"/>
          <w:rFonts w:ascii="Arial" w:hAnsi="Arial" w:cs="Arial"/>
          <w:sz w:val="24"/>
          <w:szCs w:val="24"/>
        </w:rPr>
        <w:t>, Brasília MEC - SEEDSP 1994.</w:t>
      </w:r>
    </w:p>
    <w:p w:rsidR="008A60E1" w:rsidRDefault="008A60E1" w:rsidP="008A60E1">
      <w:pPr>
        <w:spacing w:line="360" w:lineRule="auto"/>
        <w:ind w:left="284"/>
        <w:jc w:val="both"/>
      </w:pPr>
      <w:r>
        <w:rPr>
          <w:rFonts w:ascii="Arial" w:hAnsi="Arial" w:cs="Arial"/>
          <w:sz w:val="24"/>
          <w:szCs w:val="24"/>
        </w:rPr>
        <w:t xml:space="preserve">BUENO, J. G. Crianças com necessidades educativas especiais, política educacional e a formação de professores: generalistas ou especialistas. </w:t>
      </w:r>
      <w:r>
        <w:rPr>
          <w:rFonts w:ascii="Arial" w:hAnsi="Arial" w:cs="Arial"/>
          <w:b/>
          <w:sz w:val="24"/>
          <w:szCs w:val="24"/>
        </w:rPr>
        <w:t>Revista Brasileira de Educação Especial</w:t>
      </w:r>
      <w:r>
        <w:rPr>
          <w:rFonts w:ascii="Arial" w:hAnsi="Arial" w:cs="Arial"/>
          <w:sz w:val="24"/>
          <w:szCs w:val="24"/>
        </w:rPr>
        <w:t xml:space="preserve">, vol. 3. </w:t>
      </w:r>
      <w:proofErr w:type="gramStart"/>
      <w:r>
        <w:rPr>
          <w:rFonts w:ascii="Arial" w:hAnsi="Arial" w:cs="Arial"/>
          <w:sz w:val="24"/>
          <w:szCs w:val="24"/>
        </w:rPr>
        <w:t>nº5</w:t>
      </w:r>
      <w:proofErr w:type="gramEnd"/>
      <w:r>
        <w:rPr>
          <w:rFonts w:ascii="Arial" w:hAnsi="Arial" w:cs="Arial"/>
          <w:sz w:val="24"/>
          <w:szCs w:val="24"/>
        </w:rPr>
        <w:t>, 7-25, 1999.</w:t>
      </w:r>
    </w:p>
    <w:p w:rsidR="008A60E1" w:rsidRDefault="008A60E1" w:rsidP="008A60E1">
      <w:pPr>
        <w:spacing w:line="360" w:lineRule="auto"/>
        <w:ind w:left="28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CAPOVILLA, A. G. S.; CAPOVILLA, F. C. </w:t>
      </w:r>
      <w:r>
        <w:rPr>
          <w:rFonts w:ascii="Arial" w:eastAsia="Times New Roman" w:hAnsi="Arial" w:cs="Arial"/>
          <w:b/>
          <w:sz w:val="24"/>
          <w:szCs w:val="24"/>
          <w:lang w:eastAsia="pt-BR"/>
        </w:rPr>
        <w:t>Alfabetização: método fônico</w:t>
      </w:r>
      <w:r>
        <w:rPr>
          <w:rFonts w:ascii="Arial" w:eastAsia="Times New Roman" w:hAnsi="Arial" w:cs="Arial"/>
          <w:sz w:val="24"/>
          <w:szCs w:val="24"/>
          <w:lang w:eastAsia="pt-BR"/>
        </w:rPr>
        <w:t xml:space="preserve">. São Paulo: </w:t>
      </w:r>
      <w:proofErr w:type="spellStart"/>
      <w:r>
        <w:rPr>
          <w:rFonts w:ascii="Arial" w:eastAsia="Times New Roman" w:hAnsi="Arial" w:cs="Arial"/>
          <w:sz w:val="24"/>
          <w:szCs w:val="24"/>
          <w:lang w:eastAsia="pt-BR"/>
        </w:rPr>
        <w:t>Memnon</w:t>
      </w:r>
      <w:proofErr w:type="spellEnd"/>
      <w:r>
        <w:rPr>
          <w:rFonts w:ascii="Arial" w:eastAsia="Times New Roman" w:hAnsi="Arial" w:cs="Arial"/>
          <w:sz w:val="24"/>
          <w:szCs w:val="24"/>
          <w:lang w:eastAsia="pt-BR"/>
        </w:rPr>
        <w:t>, 2004.</w:t>
      </w:r>
    </w:p>
    <w:p w:rsidR="008A60E1" w:rsidRDefault="008A60E1" w:rsidP="008A60E1">
      <w:pPr>
        <w:spacing w:line="360" w:lineRule="auto"/>
        <w:ind w:left="28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FERNÁNDEZ, Alicia. </w:t>
      </w:r>
      <w:r>
        <w:rPr>
          <w:rFonts w:ascii="Arial" w:hAnsi="Arial" w:cs="Arial"/>
          <w:b/>
          <w:color w:val="000000"/>
          <w:sz w:val="24"/>
          <w:szCs w:val="24"/>
          <w:shd w:val="clear" w:color="auto" w:fill="FFFFFF"/>
        </w:rPr>
        <w:t>A Inteligência Aprisionada</w:t>
      </w:r>
      <w:r>
        <w:rPr>
          <w:rFonts w:ascii="Arial" w:hAnsi="Arial" w:cs="Arial"/>
          <w:color w:val="000000"/>
          <w:sz w:val="24"/>
          <w:szCs w:val="24"/>
          <w:shd w:val="clear" w:color="auto" w:fill="FFFFFF"/>
        </w:rPr>
        <w:t xml:space="preserve">. Porto Alegre, </w:t>
      </w:r>
      <w:proofErr w:type="spellStart"/>
      <w:r>
        <w:rPr>
          <w:rFonts w:ascii="Arial" w:hAnsi="Arial" w:cs="Arial"/>
          <w:color w:val="000000"/>
          <w:sz w:val="24"/>
          <w:szCs w:val="24"/>
          <w:shd w:val="clear" w:color="auto" w:fill="FFFFFF"/>
        </w:rPr>
        <w:t>ArtMed</w:t>
      </w:r>
      <w:proofErr w:type="spellEnd"/>
      <w:r>
        <w:rPr>
          <w:rFonts w:ascii="Arial" w:hAnsi="Arial" w:cs="Arial"/>
          <w:color w:val="000000"/>
          <w:sz w:val="24"/>
          <w:szCs w:val="24"/>
          <w:shd w:val="clear" w:color="auto" w:fill="FFFFFF"/>
        </w:rPr>
        <w:t>, 1991.</w:t>
      </w:r>
    </w:p>
    <w:p w:rsidR="008A60E1" w:rsidRPr="00875300" w:rsidRDefault="008A60E1" w:rsidP="008A60E1">
      <w:pPr>
        <w:spacing w:line="360" w:lineRule="auto"/>
        <w:ind w:left="284"/>
        <w:jc w:val="both"/>
        <w:rPr>
          <w:rFonts w:ascii="Arial" w:hAnsi="Arial" w:cs="Arial"/>
          <w:color w:val="000000"/>
          <w:sz w:val="24"/>
          <w:szCs w:val="24"/>
          <w:shd w:val="clear" w:color="auto" w:fill="FFFFFF"/>
        </w:rPr>
      </w:pPr>
      <w:r w:rsidRPr="00875300">
        <w:rPr>
          <w:rFonts w:ascii="Arial" w:hAnsi="Arial" w:cs="Arial"/>
          <w:color w:val="000000"/>
          <w:sz w:val="24"/>
          <w:szCs w:val="24"/>
          <w:shd w:val="clear" w:color="auto" w:fill="FFFFFF"/>
        </w:rPr>
        <w:t>FREIRE, Paulo</w:t>
      </w:r>
      <w:r>
        <w:rPr>
          <w:rFonts w:ascii="Arial" w:hAnsi="Arial" w:cs="Arial"/>
          <w:color w:val="000000"/>
          <w:sz w:val="24"/>
          <w:szCs w:val="24"/>
          <w:shd w:val="clear" w:color="auto" w:fill="FFFFFF"/>
        </w:rPr>
        <w:t>.</w:t>
      </w:r>
      <w:r w:rsidRPr="00875300">
        <w:rPr>
          <w:rFonts w:ascii="Arial" w:hAnsi="Arial" w:cs="Arial"/>
          <w:b/>
          <w:color w:val="000000"/>
          <w:sz w:val="24"/>
          <w:szCs w:val="24"/>
        </w:rPr>
        <w:t>Educação como prática da liberdade</w:t>
      </w:r>
      <w:r w:rsidRPr="00875300">
        <w:rPr>
          <w:rFonts w:ascii="Arial" w:hAnsi="Arial" w:cs="Arial"/>
          <w:color w:val="000000"/>
          <w:sz w:val="24"/>
          <w:szCs w:val="24"/>
        </w:rPr>
        <w:t>. Rio de Janeiro: Editora Paz e Terra, 1967.</w:t>
      </w:r>
    </w:p>
    <w:p w:rsidR="008A60E1" w:rsidRDefault="008A60E1" w:rsidP="008A60E1">
      <w:pPr>
        <w:spacing w:line="360" w:lineRule="auto"/>
        <w:ind w:left="28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_______. </w:t>
      </w:r>
      <w:r>
        <w:rPr>
          <w:rFonts w:ascii="Arial" w:hAnsi="Arial" w:cs="Arial"/>
          <w:b/>
          <w:color w:val="000000"/>
          <w:sz w:val="24"/>
          <w:szCs w:val="24"/>
          <w:shd w:val="clear" w:color="auto" w:fill="FFFFFF"/>
        </w:rPr>
        <w:t>Pedagogia do Oprimido</w:t>
      </w:r>
      <w:r>
        <w:rPr>
          <w:rFonts w:ascii="Arial" w:hAnsi="Arial" w:cs="Arial"/>
          <w:color w:val="000000"/>
          <w:sz w:val="24"/>
          <w:szCs w:val="24"/>
          <w:shd w:val="clear" w:color="auto" w:fill="FFFFFF"/>
        </w:rPr>
        <w:t>. Rio Janeiro, Paz e Terra: 1ª Ed. 1970</w:t>
      </w:r>
    </w:p>
    <w:p w:rsidR="008A60E1" w:rsidRPr="00282F40" w:rsidRDefault="008A60E1" w:rsidP="008A60E1">
      <w:pPr>
        <w:spacing w:line="480" w:lineRule="auto"/>
        <w:ind w:left="284"/>
        <w:jc w:val="both"/>
        <w:rPr>
          <w:rFonts w:ascii="Arial" w:hAnsi="Arial" w:cs="Arial"/>
          <w:sz w:val="24"/>
          <w:szCs w:val="24"/>
        </w:rPr>
      </w:pPr>
      <w:r w:rsidRPr="00282F40">
        <w:rPr>
          <w:rFonts w:ascii="Arial" w:hAnsi="Arial" w:cs="Arial"/>
          <w:sz w:val="24"/>
          <w:szCs w:val="24"/>
        </w:rPr>
        <w:lastRenderedPageBreak/>
        <w:t xml:space="preserve">FREITAS, Tânia Maria de Campos. </w:t>
      </w:r>
      <w:r w:rsidRPr="00443F21">
        <w:rPr>
          <w:rFonts w:ascii="Arial" w:hAnsi="Arial" w:cs="Arial"/>
          <w:b/>
          <w:sz w:val="24"/>
          <w:szCs w:val="24"/>
        </w:rPr>
        <w:t>Tratamento psicopedagógico do jovem disléxico</w:t>
      </w:r>
      <w:r w:rsidRPr="00282F40">
        <w:rPr>
          <w:rFonts w:ascii="Arial" w:hAnsi="Arial" w:cs="Arial"/>
          <w:sz w:val="24"/>
          <w:szCs w:val="24"/>
        </w:rPr>
        <w:t>. Acesso em: 05 dedezembro d</w:t>
      </w:r>
      <w:r>
        <w:rPr>
          <w:rFonts w:ascii="Arial" w:hAnsi="Arial" w:cs="Arial"/>
          <w:sz w:val="24"/>
          <w:szCs w:val="24"/>
        </w:rPr>
        <w:t>e 2011</w:t>
      </w:r>
      <w:r w:rsidRPr="00282F40">
        <w:rPr>
          <w:rFonts w:ascii="Arial" w:hAnsi="Arial" w:cs="Arial"/>
          <w:sz w:val="24"/>
          <w:szCs w:val="24"/>
        </w:rPr>
        <w:t>. Disponível em: &lt;http://www.dislexia.org.br&gt;.</w:t>
      </w:r>
    </w:p>
    <w:p w:rsidR="008A60E1" w:rsidRDefault="008A60E1" w:rsidP="008A60E1">
      <w:pPr>
        <w:spacing w:line="360" w:lineRule="auto"/>
        <w:ind w:left="284"/>
        <w:jc w:val="both"/>
        <w:rPr>
          <w:rFonts w:ascii="Arial" w:hAnsi="Arial" w:cs="Arial"/>
          <w:sz w:val="24"/>
          <w:szCs w:val="24"/>
        </w:rPr>
      </w:pPr>
      <w:r>
        <w:rPr>
          <w:rFonts w:ascii="Arial" w:hAnsi="Arial" w:cs="Arial"/>
          <w:sz w:val="24"/>
          <w:szCs w:val="24"/>
        </w:rPr>
        <w:t xml:space="preserve">GLAT &amp; FERNANDES, E. M. Da Educação Segregada à Educação Inclusiva: uma breve reflexão sobre os paradigmas educacionais no contexto da Educação Especial brasileira. </w:t>
      </w:r>
      <w:r>
        <w:rPr>
          <w:rFonts w:ascii="Arial" w:hAnsi="Arial" w:cs="Arial"/>
          <w:b/>
          <w:sz w:val="24"/>
          <w:szCs w:val="24"/>
        </w:rPr>
        <w:t>Revista Inclusão</w:t>
      </w:r>
      <w:r>
        <w:rPr>
          <w:rFonts w:ascii="Arial" w:hAnsi="Arial" w:cs="Arial"/>
          <w:sz w:val="24"/>
          <w:szCs w:val="24"/>
        </w:rPr>
        <w:t>: MEC / SEESP, vol. 1, nº 1, p. 35-39, 2005.</w:t>
      </w:r>
    </w:p>
    <w:p w:rsidR="008A60E1" w:rsidRDefault="008A60E1" w:rsidP="008A60E1">
      <w:pPr>
        <w:spacing w:line="360" w:lineRule="auto"/>
        <w:ind w:left="284"/>
        <w:jc w:val="both"/>
        <w:rPr>
          <w:rFonts w:ascii="Arial" w:hAnsi="Arial" w:cs="Arial"/>
          <w:sz w:val="24"/>
          <w:szCs w:val="24"/>
        </w:rPr>
      </w:pPr>
      <w:r>
        <w:rPr>
          <w:rFonts w:ascii="Arial" w:hAnsi="Arial" w:cs="Arial"/>
          <w:sz w:val="24"/>
          <w:szCs w:val="24"/>
        </w:rPr>
        <w:t xml:space="preserve">_______. &amp; NOGUEIRA, M. L. de L. Políticas educacionais e a formação de professores para a educação inclusiva no Brasil. </w:t>
      </w:r>
      <w:r>
        <w:rPr>
          <w:rFonts w:ascii="Arial" w:hAnsi="Arial" w:cs="Arial"/>
          <w:b/>
          <w:sz w:val="24"/>
          <w:szCs w:val="24"/>
        </w:rPr>
        <w:t>Revista Integração</w:t>
      </w:r>
      <w:r>
        <w:rPr>
          <w:rFonts w:ascii="Arial" w:hAnsi="Arial" w:cs="Arial"/>
          <w:sz w:val="24"/>
          <w:szCs w:val="24"/>
        </w:rPr>
        <w:t>, vol. 24, ano 14, Brasília: MEC/SEESP, p.22-27, 2002.</w:t>
      </w:r>
    </w:p>
    <w:p w:rsidR="008A60E1" w:rsidRDefault="008A60E1" w:rsidP="008A60E1">
      <w:pPr>
        <w:shd w:val="clear" w:color="auto" w:fill="FFFFFF"/>
        <w:ind w:left="284"/>
        <w:jc w:val="both"/>
        <w:rPr>
          <w:rFonts w:ascii="Arial" w:hAnsi="Arial" w:cs="Arial"/>
          <w:sz w:val="24"/>
          <w:szCs w:val="24"/>
        </w:rPr>
      </w:pPr>
      <w:r>
        <w:rPr>
          <w:rFonts w:ascii="Arial" w:hAnsi="Arial" w:cs="Arial"/>
          <w:sz w:val="24"/>
          <w:szCs w:val="24"/>
        </w:rPr>
        <w:t xml:space="preserve">_______. &amp; PLETSCH, M. D. O papel da universidade frente às políticas públicas para Educação Inclusiva. </w:t>
      </w:r>
      <w:r>
        <w:rPr>
          <w:rFonts w:ascii="Arial" w:hAnsi="Arial" w:cs="Arial"/>
          <w:b/>
          <w:sz w:val="24"/>
          <w:szCs w:val="24"/>
        </w:rPr>
        <w:t>Revista Benjamim Constant</w:t>
      </w:r>
      <w:r>
        <w:rPr>
          <w:rFonts w:ascii="Arial" w:hAnsi="Arial" w:cs="Arial"/>
          <w:sz w:val="24"/>
          <w:szCs w:val="24"/>
        </w:rPr>
        <w:t>, ano 10, nº 29.</w:t>
      </w:r>
    </w:p>
    <w:p w:rsidR="008A60E1" w:rsidRPr="00E17578" w:rsidRDefault="008A60E1" w:rsidP="008A60E1">
      <w:pPr>
        <w:spacing w:line="360" w:lineRule="auto"/>
        <w:ind w:left="284"/>
        <w:jc w:val="both"/>
        <w:rPr>
          <w:rFonts w:ascii="Arial" w:hAnsi="Arial" w:cs="Arial"/>
          <w:sz w:val="24"/>
          <w:szCs w:val="24"/>
          <w:shd w:val="clear" w:color="auto" w:fill="000000"/>
        </w:rPr>
      </w:pPr>
      <w:r w:rsidRPr="000B52EB">
        <w:rPr>
          <w:rStyle w:val="apple-converted-space"/>
          <w:rFonts w:ascii="Arial" w:hAnsi="Arial" w:cs="Arial"/>
          <w:sz w:val="24"/>
          <w:szCs w:val="24"/>
        </w:rPr>
        <w:t> </w:t>
      </w:r>
      <w:r w:rsidRPr="000B52EB">
        <w:rPr>
          <w:rFonts w:ascii="Arial" w:hAnsi="Arial" w:cs="Arial"/>
          <w:sz w:val="24"/>
          <w:szCs w:val="24"/>
        </w:rPr>
        <w:t xml:space="preserve">HOUT, Anne Van, ESTIENNE, Françoise. </w:t>
      </w:r>
      <w:r w:rsidRPr="00E17578">
        <w:rPr>
          <w:rFonts w:ascii="Arial" w:hAnsi="Arial" w:cs="Arial"/>
          <w:b/>
          <w:sz w:val="24"/>
          <w:szCs w:val="24"/>
        </w:rPr>
        <w:t>Dislexias: descrição, avaliação, explicação e tratamento</w:t>
      </w:r>
      <w:r w:rsidRPr="00E17578">
        <w:rPr>
          <w:rFonts w:ascii="Arial" w:hAnsi="Arial" w:cs="Arial"/>
          <w:sz w:val="24"/>
          <w:szCs w:val="24"/>
        </w:rPr>
        <w:t xml:space="preserve">. Tradução de Cláudia </w:t>
      </w:r>
      <w:proofErr w:type="spellStart"/>
      <w:r w:rsidRPr="00E17578">
        <w:rPr>
          <w:rFonts w:ascii="Arial" w:hAnsi="Arial" w:cs="Arial"/>
          <w:sz w:val="24"/>
          <w:szCs w:val="24"/>
        </w:rPr>
        <w:t>Schilling</w:t>
      </w:r>
      <w:proofErr w:type="spellEnd"/>
      <w:r w:rsidRPr="00E17578">
        <w:rPr>
          <w:rFonts w:ascii="Arial" w:hAnsi="Arial" w:cs="Arial"/>
          <w:sz w:val="24"/>
          <w:szCs w:val="24"/>
        </w:rPr>
        <w:t>. Porto Alegre: Artmed</w:t>
      </w:r>
      <w:r>
        <w:rPr>
          <w:rFonts w:ascii="Arial" w:hAnsi="Arial" w:cs="Arial"/>
          <w:sz w:val="24"/>
          <w:szCs w:val="24"/>
        </w:rPr>
        <w:t>, 2001</w:t>
      </w:r>
      <w:r w:rsidRPr="00E17578">
        <w:rPr>
          <w:rFonts w:ascii="Arial" w:hAnsi="Arial" w:cs="Arial"/>
          <w:sz w:val="24"/>
          <w:szCs w:val="24"/>
        </w:rPr>
        <w:t>.</w:t>
      </w:r>
    </w:p>
    <w:p w:rsidR="008A60E1" w:rsidRDefault="008A60E1" w:rsidP="008A60E1">
      <w:pPr>
        <w:shd w:val="clear" w:color="auto" w:fill="FFFFFF"/>
        <w:spacing w:line="360" w:lineRule="auto"/>
        <w:ind w:left="284"/>
        <w:jc w:val="both"/>
        <w:rPr>
          <w:rStyle w:val="apple-converted-space"/>
        </w:rPr>
      </w:pPr>
      <w:r>
        <w:rPr>
          <w:rFonts w:ascii="Arial" w:hAnsi="Arial" w:cs="Arial"/>
          <w:color w:val="000000"/>
          <w:sz w:val="24"/>
          <w:szCs w:val="24"/>
        </w:rPr>
        <w:t xml:space="preserve">KIGUEL, Sonia </w:t>
      </w:r>
      <w:proofErr w:type="spellStart"/>
      <w:r>
        <w:rPr>
          <w:rFonts w:ascii="Arial" w:hAnsi="Arial" w:cs="Arial"/>
          <w:color w:val="000000"/>
          <w:sz w:val="24"/>
          <w:szCs w:val="24"/>
        </w:rPr>
        <w:t>Moojen</w:t>
      </w:r>
      <w:proofErr w:type="spellEnd"/>
      <w:r>
        <w:rPr>
          <w:rFonts w:ascii="Arial" w:hAnsi="Arial" w:cs="Arial"/>
          <w:color w:val="000000"/>
          <w:sz w:val="24"/>
          <w:szCs w:val="24"/>
        </w:rPr>
        <w:t xml:space="preserve">. Reabilitação em Neurologia e Psiquiatria Infantil – Aspectos Psicopedagógicos. Congresso Brasileiro de Neurologia e Psiquiatria Infantil – </w:t>
      </w:r>
      <w:r>
        <w:rPr>
          <w:rFonts w:ascii="Arial" w:hAnsi="Arial" w:cs="Arial"/>
          <w:b/>
          <w:color w:val="000000"/>
          <w:sz w:val="24"/>
          <w:szCs w:val="24"/>
        </w:rPr>
        <w:t>A Criança e o Adolescente da Década de 80</w:t>
      </w:r>
      <w:r>
        <w:rPr>
          <w:rFonts w:ascii="Arial" w:hAnsi="Arial" w:cs="Arial"/>
          <w:color w:val="000000"/>
          <w:sz w:val="24"/>
          <w:szCs w:val="24"/>
        </w:rPr>
        <w:t xml:space="preserve">. Porto Alegre, Rio Grande do Sul, </w:t>
      </w:r>
      <w:proofErr w:type="spellStart"/>
      <w:r>
        <w:rPr>
          <w:rFonts w:ascii="Arial" w:hAnsi="Arial" w:cs="Arial"/>
          <w:color w:val="000000"/>
          <w:sz w:val="24"/>
          <w:szCs w:val="24"/>
        </w:rPr>
        <w:t>Abenepe</w:t>
      </w:r>
      <w:proofErr w:type="spellEnd"/>
      <w:r>
        <w:rPr>
          <w:rFonts w:ascii="Arial" w:hAnsi="Arial" w:cs="Arial"/>
          <w:color w:val="000000"/>
          <w:sz w:val="24"/>
          <w:szCs w:val="24"/>
        </w:rPr>
        <w:t>, vol. 2, 1983.</w:t>
      </w:r>
      <w:r>
        <w:rPr>
          <w:rStyle w:val="apple-converted-space"/>
          <w:rFonts w:cs="Arial"/>
        </w:rPr>
        <w:t> </w:t>
      </w:r>
    </w:p>
    <w:p w:rsidR="008A60E1" w:rsidRPr="000F7586" w:rsidRDefault="008A60E1" w:rsidP="008A60E1">
      <w:pPr>
        <w:shd w:val="clear" w:color="auto" w:fill="FFFFFF"/>
        <w:ind w:left="284"/>
        <w:jc w:val="both"/>
        <w:rPr>
          <w:rFonts w:ascii="Arial" w:eastAsia="Times New Roman" w:hAnsi="Arial"/>
          <w:sz w:val="24"/>
          <w:szCs w:val="24"/>
          <w:lang w:eastAsia="pt-BR"/>
        </w:rPr>
      </w:pPr>
      <w:r>
        <w:rPr>
          <w:rFonts w:ascii="Arial" w:hAnsi="Arial" w:cs="Arial"/>
          <w:sz w:val="24"/>
          <w:szCs w:val="24"/>
        </w:rPr>
        <w:t xml:space="preserve">LOPES, João A. </w:t>
      </w:r>
      <w:r>
        <w:rPr>
          <w:rFonts w:ascii="Arial" w:eastAsia="Times New Roman" w:hAnsi="Arial" w:cs="Arial"/>
          <w:b/>
          <w:bCs/>
          <w:sz w:val="24"/>
          <w:szCs w:val="24"/>
          <w:lang w:eastAsia="pt-BR"/>
        </w:rPr>
        <w:t xml:space="preserve">Conceptualização, avaliação e intervenção nas dificuldades de aprendizagem: A sofisticada </w:t>
      </w:r>
      <w:proofErr w:type="spellStart"/>
      <w:r>
        <w:rPr>
          <w:rFonts w:ascii="Arial" w:eastAsia="Times New Roman" w:hAnsi="Arial" w:cs="Arial"/>
          <w:b/>
          <w:bCs/>
          <w:sz w:val="24"/>
          <w:szCs w:val="24"/>
          <w:lang w:eastAsia="pt-BR"/>
        </w:rPr>
        <w:t>arquitectura</w:t>
      </w:r>
      <w:proofErr w:type="spellEnd"/>
      <w:r>
        <w:rPr>
          <w:rFonts w:ascii="Arial" w:eastAsia="Times New Roman" w:hAnsi="Arial" w:cs="Arial"/>
          <w:b/>
          <w:bCs/>
          <w:sz w:val="24"/>
          <w:szCs w:val="24"/>
          <w:lang w:eastAsia="pt-BR"/>
        </w:rPr>
        <w:t xml:space="preserve"> de um equívoco</w:t>
      </w:r>
      <w:r w:rsidRPr="000F7586">
        <w:rPr>
          <w:rFonts w:ascii="Arial" w:eastAsia="Times New Roman" w:hAnsi="Arial" w:cs="Arial"/>
          <w:bCs/>
          <w:sz w:val="24"/>
          <w:szCs w:val="24"/>
          <w:lang w:eastAsia="pt-BR"/>
        </w:rPr>
        <w:t xml:space="preserve">. </w:t>
      </w:r>
      <w:proofErr w:type="spellStart"/>
      <w:r w:rsidRPr="000F7586">
        <w:rPr>
          <w:rFonts w:ascii="Arial" w:eastAsia="Times New Roman" w:hAnsi="Arial" w:cs="Arial"/>
          <w:bCs/>
          <w:sz w:val="24"/>
          <w:szCs w:val="24"/>
          <w:lang w:eastAsia="pt-BR"/>
        </w:rPr>
        <w:t>Psiquilibrios</w:t>
      </w:r>
      <w:proofErr w:type="spellEnd"/>
      <w:r w:rsidRPr="000F7586">
        <w:rPr>
          <w:rFonts w:ascii="Arial" w:eastAsia="Times New Roman" w:hAnsi="Arial" w:cs="Arial"/>
          <w:bCs/>
          <w:sz w:val="24"/>
          <w:szCs w:val="24"/>
          <w:lang w:eastAsia="pt-BR"/>
        </w:rPr>
        <w:t>, 2010.</w:t>
      </w:r>
    </w:p>
    <w:p w:rsidR="008A60E1" w:rsidRDefault="008A60E1" w:rsidP="008A60E1">
      <w:pPr>
        <w:spacing w:line="360" w:lineRule="auto"/>
        <w:ind w:left="28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MARTINS, Vicente. A dislexia em sala de aula. In PINTO, Maria Alice Leite. (Org.). </w:t>
      </w:r>
      <w:r>
        <w:rPr>
          <w:rFonts w:ascii="Arial" w:eastAsia="Times New Roman" w:hAnsi="Arial" w:cs="Arial"/>
          <w:b/>
          <w:sz w:val="24"/>
          <w:szCs w:val="24"/>
          <w:lang w:eastAsia="pt-BR"/>
        </w:rPr>
        <w:t>Psicopedagogia: diversas faces, múltiplos olhares</w:t>
      </w:r>
      <w:r>
        <w:rPr>
          <w:rFonts w:ascii="Arial" w:eastAsia="Times New Roman" w:hAnsi="Arial" w:cs="Arial"/>
          <w:sz w:val="24"/>
          <w:szCs w:val="24"/>
          <w:lang w:eastAsia="pt-BR"/>
        </w:rPr>
        <w:t>. São Paulo: Olho d"</w:t>
      </w:r>
      <w:proofErr w:type="spellStart"/>
      <w:r>
        <w:rPr>
          <w:rFonts w:ascii="Arial" w:eastAsia="Times New Roman" w:hAnsi="Arial" w:cs="Arial"/>
          <w:sz w:val="24"/>
          <w:szCs w:val="24"/>
          <w:lang w:eastAsia="pt-BR"/>
        </w:rPr>
        <w:t>áGUA</w:t>
      </w:r>
      <w:proofErr w:type="spellEnd"/>
      <w:r>
        <w:rPr>
          <w:rFonts w:ascii="Arial" w:eastAsia="Times New Roman" w:hAnsi="Arial" w:cs="Arial"/>
          <w:sz w:val="24"/>
          <w:szCs w:val="24"/>
          <w:lang w:eastAsia="pt-BR"/>
        </w:rPr>
        <w:t>, 2003.</w:t>
      </w:r>
    </w:p>
    <w:p w:rsidR="008A60E1" w:rsidRDefault="008A60E1" w:rsidP="008A60E1">
      <w:pPr>
        <w:spacing w:line="360" w:lineRule="auto"/>
        <w:ind w:left="284"/>
        <w:jc w:val="both"/>
        <w:rPr>
          <w:rStyle w:val="nfase"/>
          <w:rFonts w:ascii="Arial" w:hAnsi="Arial" w:cs="Arial"/>
          <w:bCs/>
          <w:i w:val="0"/>
          <w:sz w:val="24"/>
          <w:szCs w:val="24"/>
          <w:bdr w:val="none" w:sz="0" w:space="0" w:color="auto" w:frame="1"/>
        </w:rPr>
      </w:pPr>
      <w:r w:rsidRPr="008C605C">
        <w:rPr>
          <w:rStyle w:val="nfase"/>
          <w:rFonts w:ascii="Arial" w:hAnsi="Arial" w:cs="Arial"/>
          <w:bCs/>
          <w:sz w:val="24"/>
          <w:szCs w:val="24"/>
          <w:bdr w:val="none" w:sz="0" w:space="0" w:color="auto" w:frame="1"/>
        </w:rPr>
        <w:t xml:space="preserve">MAUCO, George. </w:t>
      </w:r>
      <w:r>
        <w:rPr>
          <w:rStyle w:val="nfase"/>
          <w:rFonts w:ascii="Arial" w:hAnsi="Arial" w:cs="Arial"/>
          <w:b/>
          <w:bCs/>
          <w:sz w:val="24"/>
          <w:szCs w:val="24"/>
          <w:bdr w:val="none" w:sz="0" w:space="0" w:color="auto" w:frame="1"/>
        </w:rPr>
        <w:t>Psicanálise e E</w:t>
      </w:r>
      <w:r w:rsidRPr="00875300">
        <w:rPr>
          <w:rStyle w:val="nfase"/>
          <w:rFonts w:ascii="Arial" w:hAnsi="Arial" w:cs="Arial"/>
          <w:b/>
          <w:bCs/>
          <w:sz w:val="24"/>
          <w:szCs w:val="24"/>
          <w:bdr w:val="none" w:sz="0" w:space="0" w:color="auto" w:frame="1"/>
        </w:rPr>
        <w:t>ducação</w:t>
      </w:r>
      <w:r w:rsidRPr="008C605C">
        <w:rPr>
          <w:rStyle w:val="nfase"/>
          <w:rFonts w:ascii="Arial" w:hAnsi="Arial" w:cs="Arial"/>
          <w:bCs/>
          <w:sz w:val="24"/>
          <w:szCs w:val="24"/>
          <w:bdr w:val="none" w:sz="0" w:space="0" w:color="auto" w:frame="1"/>
        </w:rPr>
        <w:t>. (?)</w:t>
      </w:r>
      <w:r>
        <w:rPr>
          <w:rStyle w:val="nfase"/>
          <w:rFonts w:ascii="Arial" w:hAnsi="Arial" w:cs="Arial"/>
          <w:bCs/>
          <w:sz w:val="24"/>
          <w:szCs w:val="24"/>
          <w:bdr w:val="none" w:sz="0" w:space="0" w:color="auto" w:frame="1"/>
        </w:rPr>
        <w:t xml:space="preserve">: </w:t>
      </w:r>
      <w:r w:rsidRPr="008C605C">
        <w:rPr>
          <w:rStyle w:val="nfase"/>
          <w:rFonts w:ascii="Arial" w:hAnsi="Arial" w:cs="Arial"/>
          <w:bCs/>
          <w:sz w:val="24"/>
          <w:szCs w:val="24"/>
          <w:bdr w:val="none" w:sz="0" w:space="0" w:color="auto" w:frame="1"/>
        </w:rPr>
        <w:t>Editora  Moraes, 1959.</w:t>
      </w:r>
    </w:p>
    <w:p w:rsidR="008A60E1" w:rsidRPr="000F7586" w:rsidRDefault="008A60E1" w:rsidP="008A60E1">
      <w:pPr>
        <w:spacing w:line="360" w:lineRule="auto"/>
        <w:ind w:left="284"/>
        <w:jc w:val="both"/>
        <w:rPr>
          <w:rFonts w:ascii="Arial" w:hAnsi="Arial" w:cs="Arial"/>
          <w:color w:val="000000"/>
          <w:sz w:val="24"/>
          <w:szCs w:val="24"/>
          <w:shd w:val="clear" w:color="auto" w:fill="FFFFFF"/>
        </w:rPr>
      </w:pPr>
      <w:r w:rsidRPr="000F7586">
        <w:rPr>
          <w:rFonts w:ascii="Arial" w:hAnsi="Arial" w:cs="Arial"/>
          <w:color w:val="000000"/>
          <w:sz w:val="24"/>
          <w:szCs w:val="24"/>
          <w:shd w:val="clear" w:color="auto" w:fill="FFFFFF"/>
        </w:rPr>
        <w:t>MERY, Janine.</w:t>
      </w:r>
      <w:r w:rsidRPr="000F7586">
        <w:rPr>
          <w:rStyle w:val="apple-converted-space"/>
          <w:rFonts w:cs="Arial"/>
          <w:sz w:val="24"/>
          <w:szCs w:val="24"/>
          <w:shd w:val="clear" w:color="auto" w:fill="FFFFFF"/>
        </w:rPr>
        <w:t> </w:t>
      </w:r>
      <w:r w:rsidRPr="000F7586">
        <w:rPr>
          <w:rFonts w:ascii="Arial" w:hAnsi="Arial" w:cs="Arial"/>
          <w:b/>
          <w:bCs/>
          <w:color w:val="000000"/>
          <w:sz w:val="24"/>
          <w:szCs w:val="24"/>
          <w:shd w:val="clear" w:color="auto" w:fill="FFFFFF"/>
        </w:rPr>
        <w:t>Pedagogia curativa escolar e psicanálise</w:t>
      </w:r>
      <w:r>
        <w:rPr>
          <w:rFonts w:ascii="Arial" w:hAnsi="Arial" w:cs="Arial"/>
          <w:color w:val="000000"/>
          <w:sz w:val="24"/>
          <w:szCs w:val="24"/>
          <w:shd w:val="clear" w:color="auto" w:fill="FFFFFF"/>
        </w:rPr>
        <w:t>. Porto Alegre</w:t>
      </w:r>
      <w:r w:rsidRPr="000F7586">
        <w:rPr>
          <w:rFonts w:ascii="Arial" w:hAnsi="Arial" w:cs="Arial"/>
          <w:color w:val="000000"/>
          <w:sz w:val="24"/>
          <w:szCs w:val="24"/>
          <w:shd w:val="clear" w:color="auto" w:fill="FFFFFF"/>
        </w:rPr>
        <w:t xml:space="preserve">: Artes Médicas, 1985. </w:t>
      </w:r>
    </w:p>
    <w:p w:rsidR="008A60E1" w:rsidRDefault="008A60E1" w:rsidP="008A60E1">
      <w:pPr>
        <w:spacing w:line="360" w:lineRule="auto"/>
        <w:ind w:left="284"/>
        <w:jc w:val="both"/>
        <w:rPr>
          <w:rFonts w:ascii="Arial" w:hAnsi="Arial" w:cs="Arial"/>
          <w:color w:val="000000"/>
          <w:sz w:val="24"/>
          <w:szCs w:val="24"/>
          <w:shd w:val="clear" w:color="auto" w:fill="FFFFFF"/>
        </w:rPr>
      </w:pPr>
      <w:r w:rsidRPr="008C605C">
        <w:rPr>
          <w:rFonts w:ascii="Arial" w:hAnsi="Arial" w:cs="Arial"/>
          <w:color w:val="000000"/>
          <w:sz w:val="24"/>
          <w:szCs w:val="24"/>
          <w:shd w:val="clear" w:color="auto" w:fill="FFFFFF"/>
        </w:rPr>
        <w:lastRenderedPageBreak/>
        <w:t xml:space="preserve">NICO, Maria Ângela N. (2005). </w:t>
      </w:r>
      <w:r w:rsidRPr="008C605C">
        <w:rPr>
          <w:rFonts w:ascii="Arial" w:hAnsi="Arial" w:cs="Arial"/>
          <w:b/>
          <w:color w:val="000000"/>
          <w:sz w:val="24"/>
          <w:szCs w:val="24"/>
          <w:shd w:val="clear" w:color="auto" w:fill="FFFFFF"/>
        </w:rPr>
        <w:t>Dislexia</w:t>
      </w:r>
      <w:r w:rsidRPr="008C605C">
        <w:rPr>
          <w:rFonts w:ascii="Arial" w:hAnsi="Arial" w:cs="Arial"/>
          <w:color w:val="000000"/>
          <w:sz w:val="24"/>
          <w:szCs w:val="24"/>
          <w:shd w:val="clear" w:color="auto" w:fill="FFFFFF"/>
        </w:rPr>
        <w:t xml:space="preserve">. Disponível em http://www.dislexia.org.br. </w:t>
      </w:r>
      <w:r>
        <w:rPr>
          <w:rFonts w:ascii="Arial" w:hAnsi="Arial" w:cs="Arial"/>
          <w:color w:val="000000"/>
          <w:sz w:val="24"/>
          <w:szCs w:val="24"/>
          <w:shd w:val="clear" w:color="auto" w:fill="FFFFFF"/>
        </w:rPr>
        <w:t>Acesso em 02/01/2012.</w:t>
      </w:r>
    </w:p>
    <w:p w:rsidR="008A60E1" w:rsidRPr="00C21A30" w:rsidRDefault="008A60E1" w:rsidP="008A60E1">
      <w:pPr>
        <w:spacing w:line="360" w:lineRule="auto"/>
        <w:ind w:left="284"/>
        <w:jc w:val="both"/>
        <w:rPr>
          <w:rFonts w:ascii="Arial" w:hAnsi="Arial" w:cs="Arial"/>
          <w:color w:val="000000"/>
          <w:sz w:val="24"/>
          <w:szCs w:val="24"/>
          <w:shd w:val="clear" w:color="auto" w:fill="FFFFFF"/>
        </w:rPr>
      </w:pPr>
      <w:r w:rsidRPr="00C21A30">
        <w:rPr>
          <w:rFonts w:ascii="Arial" w:hAnsi="Arial" w:cs="Arial"/>
          <w:color w:val="000000"/>
          <w:sz w:val="24"/>
          <w:szCs w:val="24"/>
          <w:shd w:val="clear" w:color="auto" w:fill="FFFFFF"/>
          <w:lang w:val="en-US"/>
        </w:rPr>
        <w:t>RICHARDSON, J. &amp;</w:t>
      </w:r>
      <w:proofErr w:type="spellStart"/>
      <w:r w:rsidRPr="00C21A30">
        <w:rPr>
          <w:rFonts w:ascii="Arial" w:hAnsi="Arial" w:cs="Arial"/>
          <w:color w:val="000000"/>
          <w:sz w:val="24"/>
          <w:szCs w:val="24"/>
          <w:shd w:val="clear" w:color="auto" w:fill="FFFFFF"/>
          <w:lang w:val="en-US"/>
        </w:rPr>
        <w:t>Wydell</w:t>
      </w:r>
      <w:proofErr w:type="spellEnd"/>
      <w:r w:rsidRPr="00C21A30">
        <w:rPr>
          <w:rFonts w:ascii="Arial" w:hAnsi="Arial" w:cs="Arial"/>
          <w:color w:val="000000"/>
          <w:sz w:val="24"/>
          <w:szCs w:val="24"/>
          <w:shd w:val="clear" w:color="auto" w:fill="FFFFFF"/>
          <w:lang w:val="en-US"/>
        </w:rPr>
        <w:t xml:space="preserve">, T.  </w:t>
      </w:r>
      <w:r>
        <w:rPr>
          <w:rFonts w:ascii="Arial" w:hAnsi="Arial" w:cs="Arial"/>
          <w:color w:val="000000"/>
          <w:sz w:val="24"/>
          <w:szCs w:val="24"/>
          <w:shd w:val="clear" w:color="auto" w:fill="FFFFFF"/>
          <w:lang w:val="en-US"/>
        </w:rPr>
        <w:t xml:space="preserve">(2003). The representation and attainment of students with dyslexia in </w:t>
      </w:r>
      <w:r>
        <w:rPr>
          <w:rFonts w:ascii="Arial" w:hAnsi="Arial" w:cs="Arial"/>
          <w:b/>
          <w:color w:val="000000"/>
          <w:sz w:val="24"/>
          <w:szCs w:val="24"/>
          <w:shd w:val="clear" w:color="auto" w:fill="FFFFFF"/>
          <w:lang w:val="en-US"/>
        </w:rPr>
        <w:t>UK higher education</w:t>
      </w:r>
      <w:r>
        <w:rPr>
          <w:rFonts w:ascii="Arial" w:hAnsi="Arial" w:cs="Arial"/>
          <w:color w:val="000000"/>
          <w:sz w:val="24"/>
          <w:szCs w:val="24"/>
          <w:shd w:val="clear" w:color="auto" w:fill="FFFFFF"/>
          <w:lang w:val="en-US"/>
        </w:rPr>
        <w:t xml:space="preserve">.  </w:t>
      </w:r>
      <w:proofErr w:type="spellStart"/>
      <w:r w:rsidRPr="00C21A30">
        <w:rPr>
          <w:rFonts w:ascii="Arial" w:hAnsi="Arial" w:cs="Arial"/>
          <w:color w:val="000000"/>
          <w:sz w:val="24"/>
          <w:szCs w:val="24"/>
          <w:shd w:val="clear" w:color="auto" w:fill="FFFFFF"/>
        </w:rPr>
        <w:t>Reading</w:t>
      </w:r>
      <w:proofErr w:type="spellEnd"/>
      <w:r w:rsidRPr="00C21A30">
        <w:rPr>
          <w:rFonts w:ascii="Arial" w:hAnsi="Arial" w:cs="Arial"/>
          <w:color w:val="000000"/>
          <w:sz w:val="24"/>
          <w:szCs w:val="24"/>
          <w:shd w:val="clear" w:color="auto" w:fill="FFFFFF"/>
        </w:rPr>
        <w:t xml:space="preserve"> </w:t>
      </w:r>
      <w:proofErr w:type="spellStart"/>
      <w:r w:rsidRPr="00C21A30">
        <w:rPr>
          <w:rFonts w:ascii="Arial" w:hAnsi="Arial" w:cs="Arial"/>
          <w:color w:val="000000"/>
          <w:sz w:val="24"/>
          <w:szCs w:val="24"/>
          <w:shd w:val="clear" w:color="auto" w:fill="FFFFFF"/>
        </w:rPr>
        <w:t>andWriting</w:t>
      </w:r>
      <w:proofErr w:type="spellEnd"/>
      <w:r w:rsidRPr="00C21A30">
        <w:rPr>
          <w:rFonts w:ascii="Arial" w:hAnsi="Arial" w:cs="Arial"/>
          <w:color w:val="000000"/>
          <w:sz w:val="24"/>
          <w:szCs w:val="24"/>
          <w:shd w:val="clear" w:color="auto" w:fill="FFFFFF"/>
        </w:rPr>
        <w:t xml:space="preserve">: </w:t>
      </w:r>
      <w:proofErr w:type="spellStart"/>
      <w:r w:rsidRPr="00C21A30">
        <w:rPr>
          <w:rFonts w:ascii="Arial" w:hAnsi="Arial" w:cs="Arial"/>
          <w:color w:val="000000"/>
          <w:sz w:val="24"/>
          <w:szCs w:val="24"/>
          <w:shd w:val="clear" w:color="auto" w:fill="FFFFFF"/>
        </w:rPr>
        <w:t>AnInterdisciplinaryJournal</w:t>
      </w:r>
      <w:proofErr w:type="spellEnd"/>
      <w:r w:rsidRPr="00C21A30">
        <w:rPr>
          <w:rFonts w:ascii="Arial" w:hAnsi="Arial" w:cs="Arial"/>
          <w:color w:val="000000"/>
          <w:sz w:val="24"/>
          <w:szCs w:val="24"/>
          <w:shd w:val="clear" w:color="auto" w:fill="FFFFFF"/>
        </w:rPr>
        <w:t>, 16, 475-503.</w:t>
      </w:r>
    </w:p>
    <w:p w:rsidR="008A60E1" w:rsidRDefault="008A60E1" w:rsidP="008A60E1">
      <w:pPr>
        <w:spacing w:line="360" w:lineRule="auto"/>
        <w:ind w:left="284"/>
        <w:jc w:val="both"/>
        <w:rPr>
          <w:rFonts w:ascii="Arial" w:hAnsi="Arial" w:cs="Arial"/>
          <w:color w:val="000000"/>
          <w:sz w:val="24"/>
          <w:szCs w:val="24"/>
          <w:shd w:val="clear" w:color="auto" w:fill="FFFFFF"/>
        </w:rPr>
      </w:pPr>
      <w:r w:rsidRPr="00B51161">
        <w:rPr>
          <w:rFonts w:ascii="Arial" w:hAnsi="Arial" w:cs="Arial"/>
          <w:color w:val="000000"/>
          <w:sz w:val="24"/>
          <w:szCs w:val="24"/>
          <w:shd w:val="clear" w:color="auto" w:fill="FFFFFF"/>
        </w:rPr>
        <w:t>ROUSSEAU, J</w:t>
      </w:r>
      <w:r>
        <w:rPr>
          <w:rFonts w:ascii="Arial" w:hAnsi="Arial" w:cs="Arial"/>
          <w:color w:val="000000"/>
          <w:sz w:val="24"/>
          <w:szCs w:val="24"/>
          <w:shd w:val="clear" w:color="auto" w:fill="FFFFFF"/>
        </w:rPr>
        <w:t>.</w:t>
      </w:r>
      <w:r w:rsidRPr="00B51161">
        <w:rPr>
          <w:rFonts w:ascii="Arial" w:hAnsi="Arial" w:cs="Arial"/>
          <w:color w:val="000000"/>
          <w:sz w:val="24"/>
          <w:szCs w:val="24"/>
          <w:shd w:val="clear" w:color="auto" w:fill="FFFFFF"/>
        </w:rPr>
        <w:t>J</w:t>
      </w:r>
      <w:r>
        <w:rPr>
          <w:rFonts w:ascii="Arial" w:hAnsi="Arial" w:cs="Arial"/>
          <w:color w:val="000000"/>
          <w:sz w:val="24"/>
          <w:szCs w:val="24"/>
          <w:shd w:val="clear" w:color="auto" w:fill="FFFFFF"/>
        </w:rPr>
        <w:t xml:space="preserve">. </w:t>
      </w:r>
      <w:r w:rsidRPr="00B51161">
        <w:rPr>
          <w:rFonts w:ascii="Arial" w:hAnsi="Arial" w:cs="Arial"/>
          <w:color w:val="000000"/>
          <w:sz w:val="24"/>
          <w:szCs w:val="24"/>
          <w:shd w:val="clear" w:color="auto" w:fill="FFFFFF"/>
        </w:rPr>
        <w:t>Emílio, ou Da educação. Trad. Roberto Leal Ferreira. SãoPaulo: Martins Fontes, 1999.</w:t>
      </w:r>
    </w:p>
    <w:p w:rsidR="008A60E1" w:rsidRPr="00B928BD" w:rsidRDefault="008A60E1" w:rsidP="008A60E1">
      <w:pPr>
        <w:spacing w:line="360" w:lineRule="auto"/>
        <w:ind w:left="284"/>
        <w:jc w:val="both"/>
        <w:rPr>
          <w:rFonts w:ascii="Arial" w:hAnsi="Arial" w:cs="Arial"/>
          <w:sz w:val="24"/>
          <w:szCs w:val="24"/>
          <w:shd w:val="clear" w:color="auto" w:fill="474747"/>
        </w:rPr>
      </w:pPr>
      <w:r w:rsidRPr="00B928BD">
        <w:rPr>
          <w:rFonts w:ascii="Arial" w:hAnsi="Arial" w:cs="Arial"/>
          <w:sz w:val="24"/>
          <w:szCs w:val="24"/>
        </w:rPr>
        <w:t>SÁNCHEZ</w:t>
      </w:r>
      <w:r>
        <w:rPr>
          <w:rFonts w:ascii="Arial" w:hAnsi="Arial" w:cs="Arial"/>
          <w:sz w:val="24"/>
          <w:szCs w:val="24"/>
        </w:rPr>
        <w:t>,</w:t>
      </w:r>
      <w:r w:rsidRPr="00B928BD">
        <w:rPr>
          <w:rFonts w:ascii="Arial" w:hAnsi="Arial" w:cs="Arial"/>
          <w:sz w:val="24"/>
          <w:szCs w:val="24"/>
        </w:rPr>
        <w:t xml:space="preserve"> </w:t>
      </w:r>
      <w:proofErr w:type="spellStart"/>
      <w:r w:rsidRPr="00B928BD">
        <w:rPr>
          <w:rFonts w:ascii="Arial" w:hAnsi="Arial" w:cs="Arial"/>
          <w:sz w:val="24"/>
          <w:szCs w:val="24"/>
        </w:rPr>
        <w:t>Jesus-Nicásio</w:t>
      </w:r>
      <w:proofErr w:type="spellEnd"/>
      <w:r w:rsidRPr="00B928BD">
        <w:rPr>
          <w:rFonts w:ascii="Arial" w:hAnsi="Arial" w:cs="Arial"/>
          <w:sz w:val="24"/>
          <w:szCs w:val="24"/>
        </w:rPr>
        <w:t xml:space="preserve"> </w:t>
      </w:r>
      <w:proofErr w:type="gramStart"/>
      <w:r w:rsidRPr="00B928BD">
        <w:rPr>
          <w:rFonts w:ascii="Arial" w:hAnsi="Arial" w:cs="Arial"/>
          <w:sz w:val="24"/>
          <w:szCs w:val="24"/>
        </w:rPr>
        <w:t>García</w:t>
      </w:r>
      <w:r>
        <w:rPr>
          <w:rFonts w:ascii="Arial" w:hAnsi="Arial" w:cs="Arial"/>
          <w:sz w:val="24"/>
          <w:szCs w:val="24"/>
        </w:rPr>
        <w:t>.</w:t>
      </w:r>
      <w:proofErr w:type="gramEnd"/>
      <w:r w:rsidRPr="00B928BD">
        <w:rPr>
          <w:rFonts w:ascii="Arial" w:hAnsi="Arial" w:cs="Arial"/>
          <w:b/>
          <w:sz w:val="24"/>
          <w:szCs w:val="24"/>
        </w:rPr>
        <w:t xml:space="preserve">Dificuldades de aprendizagem e intervenção </w:t>
      </w:r>
      <w:proofErr w:type="spellStart"/>
      <w:r w:rsidRPr="00B928BD">
        <w:rPr>
          <w:rFonts w:ascii="Arial" w:hAnsi="Arial" w:cs="Arial"/>
          <w:b/>
          <w:sz w:val="24"/>
          <w:szCs w:val="24"/>
        </w:rPr>
        <w:t>Psicopedagógica</w:t>
      </w:r>
      <w:proofErr w:type="spellEnd"/>
      <w:r>
        <w:rPr>
          <w:rFonts w:ascii="Arial" w:hAnsi="Arial" w:cs="Arial"/>
          <w:sz w:val="24"/>
          <w:szCs w:val="24"/>
        </w:rPr>
        <w:t>.</w:t>
      </w:r>
      <w:r w:rsidRPr="00B928BD">
        <w:rPr>
          <w:rFonts w:ascii="Arial" w:hAnsi="Arial" w:cs="Arial"/>
          <w:sz w:val="24"/>
          <w:szCs w:val="24"/>
        </w:rPr>
        <w:t>trad. Ernani Rosa. – Porto Alegre: Artmed,2004.</w:t>
      </w:r>
    </w:p>
    <w:p w:rsidR="008A60E1" w:rsidRPr="00C21A30" w:rsidRDefault="008A60E1" w:rsidP="008A60E1">
      <w:pPr>
        <w:spacing w:line="360" w:lineRule="auto"/>
        <w:ind w:left="284"/>
        <w:jc w:val="both"/>
        <w:rPr>
          <w:rFonts w:ascii="Arial" w:hAnsi="Arial" w:cs="Arial"/>
          <w:color w:val="000000"/>
          <w:sz w:val="24"/>
          <w:szCs w:val="24"/>
          <w:shd w:val="clear" w:color="auto" w:fill="FFFFFF"/>
        </w:rPr>
      </w:pPr>
      <w:r w:rsidRPr="00B51161">
        <w:rPr>
          <w:rFonts w:ascii="Arial" w:hAnsi="Arial" w:cs="Arial"/>
          <w:color w:val="000000"/>
          <w:sz w:val="24"/>
          <w:szCs w:val="24"/>
          <w:shd w:val="clear" w:color="auto" w:fill="FFFFFF"/>
        </w:rPr>
        <w:t xml:space="preserve">SOUZA, </w:t>
      </w:r>
      <w:proofErr w:type="spellStart"/>
      <w:r w:rsidRPr="00B51161">
        <w:rPr>
          <w:rFonts w:ascii="Arial" w:hAnsi="Arial" w:cs="Arial"/>
          <w:color w:val="000000"/>
          <w:sz w:val="24"/>
          <w:szCs w:val="24"/>
          <w:shd w:val="clear" w:color="auto" w:fill="FFFFFF"/>
        </w:rPr>
        <w:t>Iracy</w:t>
      </w:r>
      <w:proofErr w:type="spellEnd"/>
      <w:r w:rsidRPr="00B51161">
        <w:rPr>
          <w:rFonts w:ascii="Arial" w:hAnsi="Arial" w:cs="Arial"/>
          <w:color w:val="000000"/>
          <w:sz w:val="24"/>
          <w:szCs w:val="24"/>
          <w:shd w:val="clear" w:color="auto" w:fill="FFFFFF"/>
        </w:rPr>
        <w:t xml:space="preserve"> Sá de. </w:t>
      </w:r>
      <w:r>
        <w:rPr>
          <w:rFonts w:ascii="Arial" w:hAnsi="Arial" w:cs="Arial"/>
          <w:color w:val="000000"/>
          <w:sz w:val="24"/>
          <w:szCs w:val="24"/>
          <w:shd w:val="clear" w:color="auto" w:fill="FFFFFF"/>
        </w:rPr>
        <w:t xml:space="preserve">Psicologia: </w:t>
      </w:r>
      <w:r>
        <w:rPr>
          <w:rFonts w:ascii="Arial" w:hAnsi="Arial" w:cs="Arial"/>
          <w:b/>
          <w:color w:val="000000"/>
          <w:sz w:val="24"/>
          <w:szCs w:val="24"/>
          <w:shd w:val="clear" w:color="auto" w:fill="FFFFFF"/>
        </w:rPr>
        <w:t>A aprendizagem e seus problemas</w:t>
      </w:r>
      <w:r>
        <w:rPr>
          <w:rFonts w:ascii="Arial" w:hAnsi="Arial" w:cs="Arial"/>
          <w:color w:val="000000"/>
          <w:sz w:val="24"/>
          <w:szCs w:val="24"/>
          <w:shd w:val="clear" w:color="auto" w:fill="FFFFFF"/>
        </w:rPr>
        <w:t>. Rio de Janeiro: Livraria</w:t>
      </w:r>
      <w:proofErr w:type="gramStart"/>
      <w:r>
        <w:rPr>
          <w:rFonts w:ascii="Arial" w:hAnsi="Arial" w:cs="Arial"/>
          <w:color w:val="000000"/>
          <w:sz w:val="24"/>
          <w:szCs w:val="24"/>
          <w:shd w:val="clear" w:color="auto" w:fill="FFFFFF"/>
        </w:rPr>
        <w:t xml:space="preserve">  </w:t>
      </w:r>
      <w:proofErr w:type="gramEnd"/>
      <w:r>
        <w:rPr>
          <w:rFonts w:ascii="Arial" w:hAnsi="Arial" w:cs="Arial"/>
          <w:color w:val="000000"/>
          <w:sz w:val="24"/>
          <w:szCs w:val="24"/>
          <w:shd w:val="clear" w:color="auto" w:fill="FFFFFF"/>
        </w:rPr>
        <w:t>José Olympio Editora, 1969.</w:t>
      </w:r>
    </w:p>
    <w:p w:rsidR="008A60E1" w:rsidRDefault="008A60E1" w:rsidP="008A60E1">
      <w:pPr>
        <w:spacing w:line="360" w:lineRule="auto"/>
        <w:ind w:left="284"/>
        <w:jc w:val="both"/>
        <w:rPr>
          <w:rStyle w:val="apple-converted-space"/>
        </w:rPr>
      </w:pPr>
      <w:r>
        <w:rPr>
          <w:rFonts w:ascii="Arial" w:hAnsi="Arial" w:cs="Arial"/>
          <w:color w:val="000000"/>
          <w:sz w:val="24"/>
          <w:szCs w:val="24"/>
          <w:shd w:val="clear" w:color="auto" w:fill="FFFFFF"/>
        </w:rPr>
        <w:t xml:space="preserve">VENTURA, LO; TRAVASSOS, SB; DA SILVA, OA; DOLAN, MA. </w:t>
      </w:r>
      <w:r>
        <w:rPr>
          <w:rFonts w:ascii="Arial" w:hAnsi="Arial" w:cs="Arial"/>
          <w:b/>
          <w:color w:val="000000"/>
          <w:sz w:val="24"/>
          <w:szCs w:val="24"/>
          <w:shd w:val="clear" w:color="auto" w:fill="FFFFFF"/>
        </w:rPr>
        <w:t>Dislexia e Distúrbios de Aprendizagem</w:t>
      </w:r>
      <w:r>
        <w:rPr>
          <w:rFonts w:ascii="Arial" w:hAnsi="Arial" w:cs="Arial"/>
          <w:color w:val="000000"/>
          <w:sz w:val="24"/>
          <w:szCs w:val="24"/>
          <w:shd w:val="clear" w:color="auto" w:fill="FFFFFF"/>
        </w:rPr>
        <w:t>. Rio de Janeiro, Cultura Médica, Cap.18 p.159-174, 2011.</w:t>
      </w:r>
      <w:r>
        <w:rPr>
          <w:rStyle w:val="apple-converted-space"/>
          <w:rFonts w:cs="Arial"/>
          <w:shd w:val="clear" w:color="auto" w:fill="FFFFFF"/>
        </w:rPr>
        <w:t> </w:t>
      </w:r>
    </w:p>
    <w:p w:rsidR="008A60E1" w:rsidRDefault="008A60E1" w:rsidP="008A60E1">
      <w:pPr>
        <w:spacing w:line="360" w:lineRule="auto"/>
        <w:ind w:left="284"/>
        <w:jc w:val="both"/>
        <w:rPr>
          <w:rFonts w:ascii="Arial" w:eastAsia="Times New Roman" w:hAnsi="Arial"/>
          <w:sz w:val="24"/>
          <w:szCs w:val="24"/>
          <w:lang w:eastAsia="pt-BR"/>
        </w:rPr>
      </w:pPr>
      <w:r>
        <w:rPr>
          <w:rFonts w:ascii="Arial" w:eastAsia="Times New Roman" w:hAnsi="Arial" w:cs="Arial"/>
          <w:sz w:val="24"/>
          <w:szCs w:val="24"/>
          <w:lang w:eastAsia="pt-BR"/>
        </w:rPr>
        <w:t xml:space="preserve">ZENTI, Luciana. A arte de ser professor. In: </w:t>
      </w:r>
      <w:r>
        <w:rPr>
          <w:rFonts w:ascii="Arial" w:eastAsia="Times New Roman" w:hAnsi="Arial" w:cs="Arial"/>
          <w:b/>
          <w:sz w:val="24"/>
          <w:szCs w:val="24"/>
          <w:lang w:eastAsia="pt-BR"/>
        </w:rPr>
        <w:t>Revista Nova Escola</w:t>
      </w:r>
      <w:r>
        <w:rPr>
          <w:rFonts w:ascii="Arial" w:eastAsia="Times New Roman" w:hAnsi="Arial" w:cs="Arial"/>
          <w:sz w:val="24"/>
          <w:szCs w:val="24"/>
          <w:lang w:eastAsia="pt-BR"/>
        </w:rPr>
        <w:t xml:space="preserve">, n.136. </w:t>
      </w:r>
      <w:proofErr w:type="gramStart"/>
      <w:r>
        <w:rPr>
          <w:rFonts w:ascii="Arial" w:eastAsia="Times New Roman" w:hAnsi="Arial" w:cs="Arial"/>
          <w:sz w:val="24"/>
          <w:szCs w:val="24"/>
          <w:lang w:eastAsia="pt-BR"/>
        </w:rPr>
        <w:t>out.</w:t>
      </w:r>
      <w:proofErr w:type="gramEnd"/>
      <w:r>
        <w:rPr>
          <w:rFonts w:ascii="Arial" w:eastAsia="Times New Roman" w:hAnsi="Arial" w:cs="Arial"/>
          <w:sz w:val="24"/>
          <w:szCs w:val="24"/>
          <w:lang w:eastAsia="pt-BR"/>
        </w:rPr>
        <w:t xml:space="preserve"> 2000. São Paulo: Editora Abril. P. 17-23.</w:t>
      </w:r>
    </w:p>
    <w:p w:rsidR="008A60E1" w:rsidRDefault="008A60E1" w:rsidP="008A60E1">
      <w:pPr>
        <w:spacing w:line="360" w:lineRule="auto"/>
        <w:ind w:left="284"/>
        <w:jc w:val="both"/>
        <w:rPr>
          <w:rFonts w:ascii="Arial" w:eastAsia="Times New Roman" w:hAnsi="Arial" w:cs="Arial"/>
          <w:sz w:val="24"/>
          <w:szCs w:val="24"/>
          <w:lang w:eastAsia="pt-BR"/>
        </w:rPr>
      </w:pPr>
    </w:p>
    <w:p w:rsidR="008A60E1" w:rsidRDefault="008A60E1" w:rsidP="008A60E1">
      <w:pPr>
        <w:spacing w:line="360" w:lineRule="auto"/>
        <w:ind w:left="284"/>
        <w:jc w:val="both"/>
        <w:rPr>
          <w:rFonts w:ascii="Arial" w:hAnsi="Arial" w:cs="Arial"/>
          <w:b/>
          <w:sz w:val="24"/>
          <w:szCs w:val="24"/>
        </w:rPr>
      </w:pPr>
      <w:r>
        <w:rPr>
          <w:rFonts w:ascii="Arial" w:hAnsi="Arial" w:cs="Arial"/>
          <w:b/>
          <w:sz w:val="24"/>
          <w:szCs w:val="24"/>
        </w:rPr>
        <w:t>Fontes Eletrônicas de Pesquisa</w:t>
      </w:r>
    </w:p>
    <w:p w:rsidR="008A60E1" w:rsidRPr="00332DA9" w:rsidRDefault="00F103AB" w:rsidP="008A60E1">
      <w:pPr>
        <w:spacing w:line="360" w:lineRule="auto"/>
        <w:ind w:left="284"/>
        <w:jc w:val="both"/>
        <w:rPr>
          <w:rFonts w:ascii="Arial" w:hAnsi="Arial" w:cs="Arial"/>
          <w:sz w:val="24"/>
          <w:szCs w:val="24"/>
        </w:rPr>
      </w:pPr>
      <w:hyperlink r:id="rId5" w:history="1">
        <w:r w:rsidR="008A60E1" w:rsidRPr="00332DA9">
          <w:rPr>
            <w:rStyle w:val="Hyperlink"/>
            <w:rFonts w:cs="Arial"/>
            <w:sz w:val="24"/>
          </w:rPr>
          <w:t>http://www.andislexia.org.br</w:t>
        </w:r>
      </w:hyperlink>
      <w:r w:rsidR="008A60E1" w:rsidRPr="00332DA9">
        <w:rPr>
          <w:rFonts w:ascii="Arial" w:hAnsi="Arial" w:cs="Arial"/>
          <w:sz w:val="24"/>
          <w:szCs w:val="24"/>
        </w:rPr>
        <w:t xml:space="preserve">. </w:t>
      </w:r>
      <w:proofErr w:type="gramStart"/>
      <w:r w:rsidR="008A60E1" w:rsidRPr="00332DA9">
        <w:rPr>
          <w:rFonts w:ascii="Arial" w:hAnsi="Arial" w:cs="Arial"/>
          <w:sz w:val="24"/>
          <w:szCs w:val="24"/>
        </w:rPr>
        <w:t>acesso</w:t>
      </w:r>
      <w:proofErr w:type="gramEnd"/>
      <w:r w:rsidR="008A60E1" w:rsidRPr="00332DA9">
        <w:rPr>
          <w:rFonts w:ascii="Arial" w:hAnsi="Arial" w:cs="Arial"/>
          <w:sz w:val="24"/>
          <w:szCs w:val="24"/>
        </w:rPr>
        <w:t xml:space="preserve"> em: 16 mar. 2011.</w:t>
      </w:r>
    </w:p>
    <w:p w:rsidR="008A60E1" w:rsidRPr="00332DA9" w:rsidRDefault="00F103AB" w:rsidP="008A60E1">
      <w:pPr>
        <w:spacing w:after="120" w:line="360" w:lineRule="auto"/>
        <w:ind w:left="284"/>
        <w:jc w:val="both"/>
        <w:rPr>
          <w:rFonts w:ascii="Arial" w:hAnsi="Arial" w:cs="Arial"/>
          <w:sz w:val="24"/>
          <w:szCs w:val="24"/>
        </w:rPr>
      </w:pPr>
      <w:hyperlink r:id="rId6" w:history="1">
        <w:r w:rsidR="008A60E1" w:rsidRPr="00332DA9">
          <w:rPr>
            <w:rStyle w:val="Hyperlink"/>
            <w:rFonts w:cs="Arial"/>
          </w:rPr>
          <w:t>http://pessoal.educacional.com.br/up/4380001/1946284/t202.asp</w:t>
        </w:r>
      </w:hyperlink>
    </w:p>
    <w:p w:rsidR="008A60E1" w:rsidRPr="00332DA9" w:rsidRDefault="00F103AB" w:rsidP="008A60E1">
      <w:pPr>
        <w:ind w:left="284"/>
        <w:jc w:val="both"/>
        <w:rPr>
          <w:rFonts w:ascii="Arial" w:hAnsi="Arial" w:cs="Arial"/>
          <w:sz w:val="24"/>
          <w:szCs w:val="24"/>
          <w:lang w:eastAsia="pt-BR"/>
        </w:rPr>
      </w:pPr>
      <w:hyperlink r:id="rId7" w:anchor="ixzz1S7kOeL7b" w:history="1">
        <w:r w:rsidR="008A60E1" w:rsidRPr="00332DA9">
          <w:rPr>
            <w:rStyle w:val="Hyperlink"/>
            <w:rFonts w:cs="Arial"/>
            <w:sz w:val="24"/>
          </w:rPr>
          <w:t>http://www.webartigos.com/articles/4762/1/Inclusao-Direito-De Todos/pagina1.html#ixzz1S7kOeL7b</w:t>
        </w:r>
      </w:hyperlink>
      <w:r w:rsidR="008A60E1" w:rsidRPr="00332DA9">
        <w:rPr>
          <w:rFonts w:ascii="Arial" w:hAnsi="Arial" w:cs="Arial"/>
          <w:sz w:val="24"/>
          <w:szCs w:val="24"/>
        </w:rPr>
        <w:t xml:space="preserve"> - acesso em 12/09/2011</w:t>
      </w:r>
    </w:p>
    <w:p w:rsidR="008A60E1" w:rsidRPr="00332DA9" w:rsidRDefault="00F103AB" w:rsidP="008A60E1">
      <w:pPr>
        <w:ind w:left="284"/>
        <w:jc w:val="both"/>
        <w:rPr>
          <w:rFonts w:ascii="Arial" w:hAnsi="Arial" w:cs="Arial"/>
          <w:sz w:val="24"/>
          <w:szCs w:val="24"/>
        </w:rPr>
      </w:pPr>
      <w:hyperlink r:id="rId8" w:anchor="ixzz1S7jtSM8p" w:history="1">
        <w:r w:rsidR="008A60E1" w:rsidRPr="00332DA9">
          <w:rPr>
            <w:rStyle w:val="Hyperlink"/>
            <w:rFonts w:cs="Arial"/>
            <w:sz w:val="24"/>
          </w:rPr>
          <w:t>http://www.webartigos.com/articles/5190/1/Inclusao-Escolar/pagina1.html#ixzz1S7jtSM8p</w:t>
        </w:r>
      </w:hyperlink>
      <w:r w:rsidR="008A60E1" w:rsidRPr="00332DA9">
        <w:rPr>
          <w:rFonts w:ascii="Arial" w:hAnsi="Arial" w:cs="Arial"/>
          <w:sz w:val="24"/>
          <w:szCs w:val="24"/>
        </w:rPr>
        <w:t xml:space="preserve"> - acesso em 12/07/2011</w:t>
      </w:r>
    </w:p>
    <w:p w:rsidR="008A60E1" w:rsidRDefault="008A60E1" w:rsidP="008A60E1">
      <w:pPr>
        <w:ind w:left="284"/>
        <w:jc w:val="both"/>
        <w:rPr>
          <w:rFonts w:ascii="Arial" w:hAnsi="Arial" w:cs="Arial"/>
          <w:sz w:val="24"/>
          <w:szCs w:val="24"/>
        </w:rPr>
      </w:pPr>
    </w:p>
    <w:p w:rsidR="008A60E1" w:rsidRDefault="008A60E1" w:rsidP="008A60E1">
      <w:pPr>
        <w:ind w:left="284"/>
        <w:jc w:val="both"/>
        <w:rPr>
          <w:rFonts w:ascii="Arial" w:hAnsi="Arial" w:cs="Arial"/>
          <w:sz w:val="24"/>
          <w:szCs w:val="24"/>
        </w:rPr>
      </w:pPr>
    </w:p>
    <w:p w:rsidR="008A60E1" w:rsidRDefault="008A60E1" w:rsidP="008A60E1">
      <w:pPr>
        <w:ind w:left="284"/>
        <w:jc w:val="both"/>
        <w:rPr>
          <w:rFonts w:ascii="Arial" w:hAnsi="Arial" w:cs="Arial"/>
          <w:sz w:val="24"/>
          <w:szCs w:val="24"/>
        </w:rPr>
      </w:pPr>
    </w:p>
    <w:p w:rsidR="008A60E1" w:rsidRDefault="008A60E1" w:rsidP="008A60E1">
      <w:pPr>
        <w:ind w:left="284"/>
        <w:jc w:val="both"/>
        <w:rPr>
          <w:rFonts w:ascii="Arial" w:hAnsi="Arial" w:cs="Arial"/>
          <w:sz w:val="24"/>
          <w:szCs w:val="24"/>
        </w:rPr>
      </w:pPr>
    </w:p>
    <w:p w:rsidR="008F32DB" w:rsidRDefault="008F32DB"/>
    <w:sectPr w:rsidR="008F32DB" w:rsidSect="00F103A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E331B8"/>
    <w:multiLevelType w:val="multilevel"/>
    <w:tmpl w:val="3EB62D94"/>
    <w:lvl w:ilvl="0">
      <w:start w:val="3"/>
      <w:numFmt w:val="decimal"/>
      <w:lvlText w:val="%1."/>
      <w:lvlJc w:val="left"/>
      <w:pPr>
        <w:ind w:left="390" w:hanging="390"/>
      </w:pPr>
    </w:lvl>
    <w:lvl w:ilvl="1">
      <w:start w:val="1"/>
      <w:numFmt w:val="decimal"/>
      <w:lvlText w:val="%1.%2."/>
      <w:lvlJc w:val="left"/>
      <w:pPr>
        <w:ind w:left="1571"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8A60E1"/>
    <w:rsid w:val="00322640"/>
    <w:rsid w:val="007E2642"/>
    <w:rsid w:val="008A60E1"/>
    <w:rsid w:val="008F32DB"/>
    <w:rsid w:val="00F103A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0E1"/>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A60E1"/>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8A60E1"/>
    <w:pPr>
      <w:ind w:left="720"/>
      <w:contextualSpacing/>
    </w:pPr>
  </w:style>
  <w:style w:type="character" w:styleId="Hyperlink">
    <w:name w:val="Hyperlink"/>
    <w:uiPriority w:val="99"/>
    <w:unhideWhenUsed/>
    <w:rsid w:val="008A60E1"/>
    <w:rPr>
      <w:color w:val="0000FF"/>
      <w:u w:val="single"/>
    </w:rPr>
  </w:style>
  <w:style w:type="character" w:customStyle="1" w:styleId="apple-converted-space">
    <w:name w:val="apple-converted-space"/>
    <w:basedOn w:val="Fontepargpadro"/>
    <w:rsid w:val="008A60E1"/>
  </w:style>
  <w:style w:type="character" w:customStyle="1" w:styleId="apple-style-span">
    <w:name w:val="apple-style-span"/>
    <w:basedOn w:val="Fontepargpadro"/>
    <w:rsid w:val="008A60E1"/>
  </w:style>
  <w:style w:type="character" w:styleId="Forte">
    <w:name w:val="Strong"/>
    <w:uiPriority w:val="22"/>
    <w:qFormat/>
    <w:rsid w:val="008A60E1"/>
    <w:rPr>
      <w:b/>
      <w:bCs/>
    </w:rPr>
  </w:style>
  <w:style w:type="character" w:styleId="nfase">
    <w:name w:val="Emphasis"/>
    <w:uiPriority w:val="20"/>
    <w:qFormat/>
    <w:rsid w:val="008A60E1"/>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artigos.com/articles/5190/1/Inclusao-Escolar/pagina1.html" TargetMode="External"/><Relationship Id="rId3" Type="http://schemas.openxmlformats.org/officeDocument/2006/relationships/settings" Target="settings.xml"/><Relationship Id="rId7" Type="http://schemas.openxmlformats.org/officeDocument/2006/relationships/hyperlink" Target="http://www.webartigos.com/articles/4762/1/Inclusao-Direito-De%20Todos/pagina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ssoal.educacional.com.br/up/4380001/1946284/t202.asp" TargetMode="External"/><Relationship Id="rId5" Type="http://schemas.openxmlformats.org/officeDocument/2006/relationships/hyperlink" Target="http://www.andislexia.org.b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1727</Words>
  <Characters>9330</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2017-09-26T11:41:00Z</dcterms:created>
  <dcterms:modified xsi:type="dcterms:W3CDTF">2017-10-02T02:29:00Z</dcterms:modified>
</cp:coreProperties>
</file>